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EB" w:rsidRPr="00BD4BCD" w:rsidRDefault="00F929FD" w:rsidP="001135EB">
      <w:pPr>
        <w:shd w:val="clear" w:color="auto" w:fill="FFFFFF"/>
        <w:spacing w:before="300" w:after="15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32"/>
          <w:szCs w:val="32"/>
          <w:lang w:eastAsia="ru-RU"/>
        </w:rPr>
      </w:pPr>
      <w:r w:rsidRPr="00BD4BCD">
        <w:rPr>
          <w:rFonts w:ascii="Myriad Pro" w:eastAsia="Times New Roman" w:hAnsi="Myriad Pro" w:cs="Times New Roman"/>
          <w:b/>
          <w:bCs/>
          <w:color w:val="4B4B4B"/>
          <w:kern w:val="36"/>
          <w:sz w:val="32"/>
          <w:szCs w:val="32"/>
          <w:lang w:eastAsia="ru-RU"/>
        </w:rPr>
        <w:t>Всероссийский День правовой помощи детям</w:t>
      </w:r>
    </w:p>
    <w:p w:rsidR="008E2A7C" w:rsidRPr="00E6103F" w:rsidRDefault="008E2A7C" w:rsidP="00F929FD">
      <w:pPr>
        <w:shd w:val="clear" w:color="auto" w:fill="FFFFFF"/>
        <w:spacing w:before="300" w:after="150" w:line="240" w:lineRule="auto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>
        <w:rPr>
          <w:noProof/>
        </w:rPr>
        <w:drawing>
          <wp:inline distT="0" distB="0" distL="0" distR="0" wp14:anchorId="35DD4139" wp14:editId="041BF004">
            <wp:extent cx="58959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04" cy="315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D" w:rsidRDefault="00BD4BCD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9FD" w:rsidRPr="00E6103F" w:rsidRDefault="00F929FD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 1959 года Генеральная Ассамблея ООН приняла один из важнейших документов – «Декларация прав ребенка», в котором были сформулированы десять принципов, определяющ</w:t>
      </w:r>
      <w:r w:rsidR="00E5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всех, кто отвечает за осуществление всей полноты прав детей и которая имела целью обеспечить детям счастливое детство</w:t>
      </w:r>
      <w:r w:rsidR="00E5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пользование правами и свободами на их собственное благо и благо общества. Декларация провозгласила, что «Человечество обязано давать ребенку лучшее, что оно имеет», гарантировать детям пользование всеми правами и свободами.</w:t>
      </w:r>
    </w:p>
    <w:p w:rsidR="00F929FD" w:rsidRPr="00E6103F" w:rsidRDefault="00F929FD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же день, но в 1989 году принята Конвенция о правах ребенка, именно поэтому 20 ноября считается Всемирным днем ребенка.</w:t>
      </w:r>
    </w:p>
    <w:p w:rsidR="00F929FD" w:rsidRDefault="00F929FD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стране эту дату </w:t>
      </w:r>
      <w:proofErr w:type="gramStart"/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отмечают</w:t>
      </w:r>
      <w:proofErr w:type="gramEnd"/>
      <w:r w:rsidRPr="00E61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«Всероссийский День правовой помощи детям».</w:t>
      </w:r>
    </w:p>
    <w:p w:rsidR="00F929FD" w:rsidRDefault="00F929FD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«Дня правовой помощи детям» педагоги ГБУ ВО ЦППМС Александровский филиал провели межведомственные мероприятия, направленные на повышение уровня правовой грамотности детей, родителей (законных представителей).</w:t>
      </w:r>
    </w:p>
    <w:p w:rsidR="00F4489A" w:rsidRDefault="00F4489A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89A" w:rsidRDefault="00F4489A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89A" w:rsidRDefault="00F4489A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89A" w:rsidRDefault="00F4489A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89A" w:rsidRDefault="00F4489A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EB" w:rsidRDefault="00F4489A" w:rsidP="00113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МБОУ СОШ № 36 ПГТ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Балакирево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прошла квест-игра «Закон и порядок»</w:t>
      </w:r>
    </w:p>
    <w:p w:rsidR="001135EB" w:rsidRDefault="001135EB" w:rsidP="001135EB">
      <w:pPr>
        <w:shd w:val="clear" w:color="auto" w:fill="FFFFFF"/>
        <w:spacing w:after="150" w:line="24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Подростки были открыты к диалогу, активно принимали участие в игре, демонстрируя свои знания о правах и обязанностях. В рамках внедрения медиативной и востановительной практики познакомили подростков с разными стратегиями выхода из конфликтов, умением договариваться, учитывая не только свои, но и чужие интересы.</w:t>
      </w:r>
      <w:r w:rsidRPr="00BD4BCD">
        <w:rPr>
          <w:noProof/>
        </w:rPr>
        <w:t xml:space="preserve"> </w:t>
      </w:r>
    </w:p>
    <w:p w:rsidR="001135EB" w:rsidRDefault="006D15AC" w:rsidP="00113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EFB84D5" wp14:editId="62238F7B">
            <wp:extent cx="2351929" cy="1831640"/>
            <wp:effectExtent l="95250" t="114300" r="86995" b="111760"/>
            <wp:docPr id="8" name="Рисунок 8" descr="C:\Users\CPPISP\Pictures\2022-2023\шк 36\IMG-20221110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PPISP\Pictures\2022-2023\шк 36\IMG-20221110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756">
                      <a:off x="0" y="0"/>
                      <a:ext cx="2368386" cy="18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>
        <w:rPr>
          <w:noProof/>
        </w:rPr>
        <w:drawing>
          <wp:inline distT="0" distB="0" distL="0" distR="0" wp14:anchorId="0B5C5F80" wp14:editId="71C8558A">
            <wp:extent cx="2397884" cy="2012080"/>
            <wp:effectExtent l="114300" t="152400" r="116840" b="140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7645">
                      <a:off x="0" y="0"/>
                      <a:ext cx="2516088" cy="21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D" w:rsidRDefault="006D15AC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D4BCD" w:rsidRDefault="00BD4BCD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0C8" w:rsidRDefault="00D540C8" w:rsidP="00F92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дошкольников и младших школьников прошло занятие-игра «</w:t>
      </w:r>
      <w:r w:rsidR="00DC6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рава сказочных героев» Дети в увлекательной, игровой форме познакомились с правами и обязанностями</w:t>
      </w:r>
      <w:r w:rsidR="00C6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путешествуя с героями любимых сказок. Во время путешествия состоялась встреча с инспектором ГИБДД Александровского района </w:t>
      </w:r>
      <w:proofErr w:type="spellStart"/>
      <w:r w:rsidR="00C6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Гамовой</w:t>
      </w:r>
      <w:proofErr w:type="spellEnd"/>
      <w:r w:rsidR="00C65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Н.С, которая напомнила детям о правилах безопасности на дорогах, необходимости быть внимательными и соблюдать правила дорожного движения.</w:t>
      </w:r>
    </w:p>
    <w:p w:rsidR="006D15AC" w:rsidRDefault="00C657B2" w:rsidP="00BD4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игры состоялся мастер-класс для детей по изготовлению светофоров для пешеходов и машин, которые были подарены родителям</w:t>
      </w:r>
      <w:r w:rsidR="00F44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="00BD4B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</w:t>
      </w:r>
    </w:p>
    <w:p w:rsidR="006D15AC" w:rsidRDefault="006D15AC" w:rsidP="00BD4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2540000" cy="1916430"/>
            <wp:effectExtent l="57150" t="76200" r="69850" b="838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56">
                      <a:off x="0" y="0"/>
                      <a:ext cx="25400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51172A6B" wp14:editId="00C32EAE">
            <wp:extent cx="2451100" cy="1916223"/>
            <wp:effectExtent l="95250" t="114300" r="101600" b="1225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956">
                      <a:off x="0" y="0"/>
                      <a:ext cx="2456439" cy="192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AE" w:rsidRPr="00BD4BCD" w:rsidRDefault="006D15AC" w:rsidP="00BD4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sectPr w:rsidR="008922AE" w:rsidRPr="00B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7B" w:rsidRDefault="00A6307B" w:rsidP="00BD4BCD">
      <w:pPr>
        <w:spacing w:after="0" w:line="240" w:lineRule="auto"/>
      </w:pPr>
      <w:r>
        <w:separator/>
      </w:r>
    </w:p>
  </w:endnote>
  <w:endnote w:type="continuationSeparator" w:id="0">
    <w:p w:rsidR="00A6307B" w:rsidRDefault="00A6307B" w:rsidP="00BD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7B" w:rsidRDefault="00A6307B" w:rsidP="00BD4BCD">
      <w:pPr>
        <w:spacing w:after="0" w:line="240" w:lineRule="auto"/>
      </w:pPr>
      <w:r>
        <w:separator/>
      </w:r>
    </w:p>
  </w:footnote>
  <w:footnote w:type="continuationSeparator" w:id="0">
    <w:p w:rsidR="00A6307B" w:rsidRDefault="00A6307B" w:rsidP="00BD4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F"/>
    <w:rsid w:val="000D2333"/>
    <w:rsid w:val="001135EB"/>
    <w:rsid w:val="00130AC8"/>
    <w:rsid w:val="00244DE7"/>
    <w:rsid w:val="002D5E76"/>
    <w:rsid w:val="005E300E"/>
    <w:rsid w:val="006D15AC"/>
    <w:rsid w:val="0088372F"/>
    <w:rsid w:val="008922AE"/>
    <w:rsid w:val="008E2A7C"/>
    <w:rsid w:val="00A6307B"/>
    <w:rsid w:val="00AB2C9A"/>
    <w:rsid w:val="00BD4BCD"/>
    <w:rsid w:val="00C657B2"/>
    <w:rsid w:val="00D140DB"/>
    <w:rsid w:val="00D25CF4"/>
    <w:rsid w:val="00D540C8"/>
    <w:rsid w:val="00DC685F"/>
    <w:rsid w:val="00E52D26"/>
    <w:rsid w:val="00F4489A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479D"/>
  <w15:chartTrackingRefBased/>
  <w15:docId w15:val="{F395519B-C98B-404B-ADEA-8AF747E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BCD"/>
  </w:style>
  <w:style w:type="paragraph" w:styleId="a5">
    <w:name w:val="footer"/>
    <w:basedOn w:val="a"/>
    <w:link w:val="a6"/>
    <w:uiPriority w:val="99"/>
    <w:unhideWhenUsed/>
    <w:rsid w:val="00BD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8</cp:revision>
  <dcterms:created xsi:type="dcterms:W3CDTF">2022-11-22T11:42:00Z</dcterms:created>
  <dcterms:modified xsi:type="dcterms:W3CDTF">2022-11-22T11:56:00Z</dcterms:modified>
</cp:coreProperties>
</file>