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10" w:rsidRDefault="00690610" w:rsidP="00893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EF">
        <w:rPr>
          <w:rFonts w:ascii="Times New Roman" w:hAnsi="Times New Roman" w:cs="Times New Roman"/>
          <w:b/>
          <w:bCs/>
          <w:sz w:val="24"/>
          <w:szCs w:val="24"/>
        </w:rPr>
        <w:t>Тифлопедагогическое обследование ребенка 3-3,5 года</w:t>
      </w:r>
    </w:p>
    <w:p w:rsidR="008938EF" w:rsidRPr="008938EF" w:rsidRDefault="008938EF" w:rsidP="00893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F">
        <w:rPr>
          <w:rFonts w:ascii="Times New Roman" w:hAnsi="Times New Roman" w:cs="Times New Roman"/>
          <w:b/>
          <w:sz w:val="24"/>
          <w:szCs w:val="24"/>
        </w:rPr>
        <w:t>Фамилия, имя ребенка</w:t>
      </w:r>
      <w:r w:rsidRPr="008938EF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938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F">
        <w:rPr>
          <w:rFonts w:ascii="Times New Roman" w:hAnsi="Times New Roman" w:cs="Times New Roman"/>
          <w:b/>
          <w:sz w:val="24"/>
          <w:szCs w:val="24"/>
        </w:rPr>
        <w:t>Дата проведения обследования</w:t>
      </w:r>
      <w:r w:rsidRPr="008938EF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="008938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F">
        <w:rPr>
          <w:rFonts w:ascii="Times New Roman" w:hAnsi="Times New Roman" w:cs="Times New Roman"/>
          <w:b/>
          <w:sz w:val="24"/>
          <w:szCs w:val="24"/>
        </w:rPr>
        <w:t>Диагноз</w:t>
      </w:r>
      <w:r w:rsidRPr="008938E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938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90610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F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8938E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38E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38EF" w:rsidRDefault="008938EF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EF">
        <w:rPr>
          <w:rFonts w:ascii="Times New Roman" w:hAnsi="Times New Roman" w:cs="Times New Roman"/>
          <w:b/>
          <w:sz w:val="24"/>
          <w:szCs w:val="24"/>
        </w:rPr>
        <w:t>Инвалидность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8938EF" w:rsidRPr="008938EF" w:rsidRDefault="008938EF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8EF">
        <w:rPr>
          <w:rFonts w:ascii="Times New Roman" w:hAnsi="Times New Roman" w:cs="Times New Roman"/>
          <w:b/>
          <w:sz w:val="24"/>
          <w:szCs w:val="24"/>
        </w:rPr>
        <w:t>Острота зрения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:rsidR="00690610" w:rsidRPr="008938EF" w:rsidRDefault="00690610" w:rsidP="008938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10" w:rsidRPr="008938EF" w:rsidRDefault="00690610" w:rsidP="008938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EF">
        <w:rPr>
          <w:rFonts w:ascii="Times New Roman" w:hAnsi="Times New Roman" w:cs="Times New Roman"/>
          <w:b/>
          <w:bCs/>
          <w:sz w:val="24"/>
          <w:szCs w:val="24"/>
        </w:rPr>
        <w:t>Зрительное восприятие</w:t>
      </w:r>
    </w:p>
    <w:tbl>
      <w:tblPr>
        <w:tblStyle w:val="a3"/>
        <w:tblW w:w="10491" w:type="dxa"/>
        <w:tblInd w:w="-596" w:type="dxa"/>
        <w:tblLayout w:type="fixed"/>
        <w:tblLook w:val="00A0" w:firstRow="1" w:lastRow="0" w:firstColumn="1" w:lastColumn="0" w:noHBand="0" w:noVBand="0"/>
      </w:tblPr>
      <w:tblGrid>
        <w:gridCol w:w="4395"/>
        <w:gridCol w:w="6096"/>
      </w:tblGrid>
      <w:tr w:rsidR="00B11B2D" w:rsidRPr="008938EF" w:rsidTr="008938EF"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выполнения ребенком заданий </w:t>
            </w:r>
          </w:p>
        </w:tc>
      </w:tr>
      <w:tr w:rsidR="00B11B2D" w:rsidRPr="008938EF" w:rsidTr="008938EF">
        <w:trPr>
          <w:trHeight w:val="536"/>
        </w:trPr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«Возьми кубик такого же цвета»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15"/>
        </w:trPr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«Возьми игрушку такого же цвета, как карточка»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«Найди пирамидку названного цвета»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«Какого </w:t>
            </w:r>
            <w:proofErr w:type="gramStart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цвета  игрушка</w:t>
            </w:r>
            <w:proofErr w:type="gramEnd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651"/>
        </w:trPr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«Покажи картинку, на которой нарисован красный (синий…) цветок» 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«Какого цвета картинка?»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564"/>
        </w:trPr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«Подбери к игрушке картинку» </w:t>
            </w: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(3 карт: цветная, силуэтная, контурная)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«Найди такую же фигуру»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630"/>
        </w:trPr>
        <w:tc>
          <w:tcPr>
            <w:tcW w:w="4395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«Положи фигуру рядом с предметом такой формы»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74"/>
        </w:trPr>
        <w:tc>
          <w:tcPr>
            <w:tcW w:w="4395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«Возьми большой (маленький) мяч»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538"/>
        </w:trPr>
        <w:tc>
          <w:tcPr>
            <w:tcW w:w="4395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«Покажи высокую (низкую) елочку»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870"/>
        </w:trPr>
        <w:tc>
          <w:tcPr>
            <w:tcW w:w="4395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«Покатай машинку по длинной (короткой (длинной) дорожке»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670"/>
        </w:trPr>
        <w:tc>
          <w:tcPr>
            <w:tcW w:w="4395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«Возьми для куклы широкую (узкую) ленту»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DD4ABC">
        <w:trPr>
          <w:trHeight w:val="581"/>
        </w:trPr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«Покажи куклу, которая больше (меньше)»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«Покажи такой же по величине кубик» 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267"/>
        </w:trPr>
        <w:tc>
          <w:tcPr>
            <w:tcW w:w="43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«Положи кружки рядом</w:t>
            </w: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 красиво: от большого </w:t>
            </w: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до маленькому»</w:t>
            </w:r>
          </w:p>
        </w:tc>
        <w:tc>
          <w:tcPr>
            <w:tcW w:w="6096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73"/>
        </w:trPr>
        <w:tc>
          <w:tcPr>
            <w:tcW w:w="4395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«Назови игрушку, </w:t>
            </w:r>
            <w:proofErr w:type="gramStart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которая  нарисована</w:t>
            </w:r>
            <w:proofErr w:type="gramEnd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84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«Рассмотри картинку. Что на ней нарисовано?»,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295"/>
        </w:trPr>
        <w:tc>
          <w:tcPr>
            <w:tcW w:w="4395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«Найди на картинке …»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610" w:rsidRPr="008938EF" w:rsidRDefault="00690610" w:rsidP="008938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10" w:rsidRPr="008938EF" w:rsidRDefault="00690610" w:rsidP="008938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EF">
        <w:rPr>
          <w:rFonts w:ascii="Times New Roman" w:hAnsi="Times New Roman" w:cs="Times New Roman"/>
          <w:b/>
          <w:bCs/>
          <w:sz w:val="24"/>
          <w:szCs w:val="24"/>
        </w:rPr>
        <w:t>Осязание и мелкая и моторика</w:t>
      </w:r>
    </w:p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0A0" w:firstRow="1" w:lastRow="0" w:firstColumn="1" w:lastColumn="0" w:noHBand="0" w:noVBand="0"/>
      </w:tblPr>
      <w:tblGrid>
        <w:gridCol w:w="4537"/>
        <w:gridCol w:w="6095"/>
      </w:tblGrid>
      <w:tr w:rsidR="00B11B2D" w:rsidRPr="008938EF" w:rsidTr="00DD4ABC">
        <w:trPr>
          <w:trHeight w:val="905"/>
        </w:trPr>
        <w:tc>
          <w:tcPr>
            <w:tcW w:w="4537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Диагностические задания </w:t>
            </w:r>
          </w:p>
        </w:tc>
        <w:tc>
          <w:tcPr>
            <w:tcW w:w="60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B11B2D" w:rsidRPr="008938EF" w:rsidTr="00DD4ABC">
        <w:trPr>
          <w:trHeight w:val="895"/>
        </w:trPr>
        <w:tc>
          <w:tcPr>
            <w:tcW w:w="4537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«Спрячь мизинец (указательный, средний, безымянный, большой) палец в кулачке другой руки»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DD4ABC">
        <w:trPr>
          <w:trHeight w:val="251"/>
        </w:trPr>
        <w:tc>
          <w:tcPr>
            <w:tcW w:w="4537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«Возьми игрушку»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DD4ABC">
        <w:trPr>
          <w:trHeight w:val="983"/>
        </w:trPr>
        <w:tc>
          <w:tcPr>
            <w:tcW w:w="4537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«Нажми на кнопку средним </w:t>
            </w:r>
          </w:p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(указательным, безымянным, большим пальцем, мизинцем)»</w:t>
            </w:r>
          </w:p>
        </w:tc>
        <w:tc>
          <w:tcPr>
            <w:tcW w:w="6095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610" w:rsidRPr="008938EF" w:rsidRDefault="00690610" w:rsidP="008938E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EF">
        <w:rPr>
          <w:rFonts w:ascii="Times New Roman" w:hAnsi="Times New Roman" w:cs="Times New Roman"/>
          <w:b/>
          <w:bCs/>
          <w:sz w:val="24"/>
          <w:szCs w:val="24"/>
        </w:rPr>
        <w:t>Ориентировка в пространстве</w:t>
      </w:r>
    </w:p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0A0" w:firstRow="1" w:lastRow="0" w:firstColumn="1" w:lastColumn="0" w:noHBand="0" w:noVBand="0"/>
      </w:tblPr>
      <w:tblGrid>
        <w:gridCol w:w="4254"/>
        <w:gridCol w:w="6378"/>
      </w:tblGrid>
      <w:tr w:rsidR="00B11B2D" w:rsidRPr="008938EF" w:rsidTr="008938EF">
        <w:trPr>
          <w:trHeight w:val="574"/>
        </w:trPr>
        <w:tc>
          <w:tcPr>
            <w:tcW w:w="4254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6378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B11B2D" w:rsidRPr="008938EF" w:rsidTr="008938EF">
        <w:trPr>
          <w:trHeight w:val="444"/>
        </w:trPr>
        <w:tc>
          <w:tcPr>
            <w:tcW w:w="4254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«Покажи, где у тебя грудь, спина…</w:t>
            </w:r>
            <w:proofErr w:type="spellStart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9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«Возьми кубик в правую (левую) руку»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02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«Топни правой (левой) ногой»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72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«Найди свое место за столом, свою кровать в спальне, шкафчик в раздевалке и т.д.»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28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«Иди на звук погремушки»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703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«Покажи флажком направо (налево), вперед (назад), вверх (вниз) от себя»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547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«Иди вперед. На столе стоит кубик. Возьми его и принеси»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729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«Найди игрушку, которая стоит слева (справа) от тебя. Принеси ее»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683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«Расположи игрушки на листе справа, слева, вверху, внизу, посередине»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09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«Поставь игрушки так </w:t>
            </w:r>
            <w:proofErr w:type="gramStart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же,  как</w:t>
            </w:r>
            <w:proofErr w:type="gramEnd"/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 на столе»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92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«Поставь красный кубик на зеленый»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573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«Поставь игрушки, как на картинке»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204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«Какая эта рука (нога)?»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682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«В какую сторону бы показываешь флажком?»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10" w:rsidRPr="008938EF" w:rsidRDefault="00690610" w:rsidP="008938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10" w:rsidRPr="008938EF" w:rsidRDefault="00690610" w:rsidP="008938E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8EF">
        <w:rPr>
          <w:rFonts w:ascii="Times New Roman" w:hAnsi="Times New Roman" w:cs="Times New Roman"/>
          <w:b/>
          <w:bCs/>
          <w:sz w:val="24"/>
          <w:szCs w:val="24"/>
        </w:rPr>
        <w:t>Социально-бытовая ориентировка</w:t>
      </w:r>
    </w:p>
    <w:p w:rsidR="00690610" w:rsidRPr="008938EF" w:rsidRDefault="00690610" w:rsidP="008938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0A0" w:firstRow="1" w:lastRow="0" w:firstColumn="1" w:lastColumn="0" w:noHBand="0" w:noVBand="0"/>
      </w:tblPr>
      <w:tblGrid>
        <w:gridCol w:w="4112"/>
        <w:gridCol w:w="6520"/>
      </w:tblGrid>
      <w:tr w:rsidR="00B11B2D" w:rsidRPr="008938EF" w:rsidTr="008938EF">
        <w:tc>
          <w:tcPr>
            <w:tcW w:w="4112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задания и вопросы</w:t>
            </w:r>
          </w:p>
        </w:tc>
        <w:tc>
          <w:tcPr>
            <w:tcW w:w="6520" w:type="dxa"/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93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выполнения ребенком заданий</w:t>
            </w:r>
          </w:p>
        </w:tc>
      </w:tr>
      <w:tr w:rsidR="00B11B2D" w:rsidRPr="008938EF" w:rsidTr="008938EF">
        <w:trPr>
          <w:trHeight w:val="240"/>
        </w:trPr>
        <w:tc>
          <w:tcPr>
            <w:tcW w:w="4112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«Назови свое имя, фамилию»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18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зовут твою маму, твоего папу?» 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907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«Что это? Для чего нужен этот предмет? (или: «Что можно с ним делать?»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5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«Покажи, что делать с этим предметом»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281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«Что делает сейчас няня?»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996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«Посмотри за окно (или на прогулке). Какое сейчас время года?», «Как ты догадался?»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416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«Что сейчас – утро или вечер?»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909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«Посмотри, вот кукла, мишка, машина. Как о них можно сказать одним словом?»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1103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«Посмотри, на столе лежит яблоко, груша, апельсин. Как о них можно сказать одним словом?»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72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 xml:space="preserve"> «Рассмотри игрушку внимательно. С помощью чего ты все узнал об игрушке?»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2D" w:rsidRPr="008938EF" w:rsidTr="008938EF">
        <w:trPr>
          <w:trHeight w:val="100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EF">
              <w:rPr>
                <w:rFonts w:ascii="Times New Roman" w:hAnsi="Times New Roman" w:cs="Times New Roman"/>
                <w:sz w:val="24"/>
                <w:szCs w:val="24"/>
              </w:rPr>
              <w:t>«Слушай внимательно. Расскажи, что ты слышал. С помощью чего ты услышал музыку?»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11B2D" w:rsidRPr="008938EF" w:rsidRDefault="00B11B2D" w:rsidP="008938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b/>
          <w:spacing w:val="-6"/>
          <w:sz w:val="24"/>
          <w:szCs w:val="24"/>
        </w:rPr>
        <w:t>Заключение:</w:t>
      </w: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>Контакт</w:t>
      </w:r>
      <w:r w:rsidRPr="008938EF">
        <w:rPr>
          <w:rFonts w:ascii="Times New Roman" w:hAnsi="Times New Roman" w:cs="Times New Roman"/>
          <w:b/>
          <w:spacing w:val="-6"/>
          <w:sz w:val="24"/>
          <w:szCs w:val="24"/>
        </w:rPr>
        <w:t>__</w:t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t>емая программа__________________________________________________________________</w:t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vanish/>
          <w:spacing w:val="-6"/>
          <w:sz w:val="24"/>
          <w:szCs w:val="24"/>
        </w:rPr>
        <w:pgNum/>
      </w:r>
      <w:r w:rsidRPr="008938EF">
        <w:rPr>
          <w:rFonts w:ascii="Times New Roman" w:hAnsi="Times New Roman" w:cs="Times New Roman"/>
          <w:b/>
          <w:spacing w:val="-6"/>
          <w:sz w:val="24"/>
          <w:szCs w:val="24"/>
        </w:rPr>
        <w:t>_______________________________________________________________________</w:t>
      </w:r>
    </w:p>
    <w:p w:rsidR="00B11B2D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>Внимание_________________________________________________________________________</w:t>
      </w: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Речь______________________________________________________________________________ Понимание речевой инструкции____________________________________________________________________ </w:t>
      </w:r>
    </w:p>
    <w:p w:rsidR="00B11B2D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>Зрительное восприятие_____________________________________</w:t>
      </w:r>
      <w:r w:rsidR="00B11B2D" w:rsidRPr="008938EF">
        <w:rPr>
          <w:rFonts w:ascii="Times New Roman" w:hAnsi="Times New Roman" w:cs="Times New Roman"/>
          <w:i/>
          <w:spacing w:val="-6"/>
          <w:sz w:val="24"/>
          <w:szCs w:val="24"/>
        </w:rPr>
        <w:t>_______________________________</w:t>
      </w:r>
    </w:p>
    <w:p w:rsidR="00B11B2D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>Осязание и мелкая и моторика________________________________________________________________________</w:t>
      </w: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>Ориентировка в пространстве______________________________________________________</w:t>
      </w: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8938EF">
        <w:rPr>
          <w:rFonts w:ascii="Times New Roman" w:hAnsi="Times New Roman" w:cs="Times New Roman"/>
          <w:i/>
          <w:spacing w:val="-6"/>
          <w:sz w:val="24"/>
          <w:szCs w:val="24"/>
        </w:rPr>
        <w:t>Социально-бытовая ориентировка____________________________________________________________________-Рекомендуемая программа_______________________________________________________________________</w:t>
      </w: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90610" w:rsidRPr="008938EF" w:rsidRDefault="00690610" w:rsidP="008938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8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Тифлопедагог ЦПМПК  </w:t>
      </w:r>
    </w:p>
    <w:p w:rsidR="00FB1389" w:rsidRPr="008938EF" w:rsidRDefault="00FB1389" w:rsidP="0089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EF" w:rsidRPr="008938EF" w:rsidRDefault="0089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8EF" w:rsidRPr="0089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FC"/>
    <w:rsid w:val="00690610"/>
    <w:rsid w:val="008938EF"/>
    <w:rsid w:val="009379FC"/>
    <w:rsid w:val="00B11B2D"/>
    <w:rsid w:val="00DD4ABC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EE28"/>
  <w15:chartTrackingRefBased/>
  <w15:docId w15:val="{F9671E8D-BE32-4177-9005-BE649953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61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06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CPPISP</dc:creator>
  <cp:keywords/>
  <dc:description/>
  <cp:lastModifiedBy>Гузева ОН</cp:lastModifiedBy>
  <cp:revision>6</cp:revision>
  <dcterms:created xsi:type="dcterms:W3CDTF">2024-07-09T07:59:00Z</dcterms:created>
  <dcterms:modified xsi:type="dcterms:W3CDTF">2024-07-09T10:27:00Z</dcterms:modified>
</cp:coreProperties>
</file>