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34" w:rsidRDefault="00B71125" w:rsidP="00B71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0E7135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Осеева</w:t>
      </w:r>
    </w:p>
    <w:p w:rsidR="00B71125" w:rsidRDefault="00B71125" w:rsidP="00B71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25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125" w:rsidRPr="00B71125" w:rsidRDefault="00B71125" w:rsidP="00B71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125">
        <w:rPr>
          <w:rFonts w:ascii="Times New Roman" w:hAnsi="Times New Roman" w:cs="Times New Roman"/>
          <w:sz w:val="28"/>
          <w:szCs w:val="28"/>
        </w:rPr>
        <w:t>(отрывки)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25">
        <w:rPr>
          <w:rFonts w:ascii="Times New Roman" w:hAnsi="Times New Roman" w:cs="Times New Roman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 была тучная, широкая. С мягким, певучим голосом. В старой вязаной кофте, с подоткнутой за пояс юбкой, расхаживала она по комнатам, неожиданно появлялась перед глазами, как большая тень.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Всю квартиру собой заполонила! – ворчал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отец.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мать робко возражала ему: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Старый человек… Куда же ей деться?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Зажилась на свете… - вздыхал отец. – В инвалидном доме ей место – вот где!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доме, не исключая Борьки, смотрели на бабку как на совершенно лишнего человека.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спала на сундуке. Всю ночь она тяжело ворочалась с боку на бок, а утром вставала раньше всех и гремела на кухне посудой.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 из школы Борька, сбрасывал на руки бабке пальто и шапку, швырял на стул сумку с книгами и кричал: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Бабка, поесть!</w:t>
      </w:r>
    </w:p>
    <w:p w:rsidR="00730E19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прятала вязанье, торопливо накрывала на стол и, скрестив на животе руки, следила, как Борьк</w:t>
      </w:r>
      <w:r w:rsidR="00730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есть. В эти часы как-то невольно Борька чувствовал бабку своим, близким человеком. Он охотно рассказывал ей об уроках, товарищах. </w:t>
      </w:r>
    </w:p>
    <w:p w:rsid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</w:t>
      </w:r>
      <w:r w:rsidR="00730E19">
        <w:rPr>
          <w:rFonts w:ascii="Times New Roman" w:hAnsi="Times New Roman" w:cs="Times New Roman"/>
          <w:sz w:val="28"/>
          <w:szCs w:val="28"/>
        </w:rPr>
        <w:t xml:space="preserve"> слушала его любовно, с большим вниманием, приговаривая: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плохое и хорошее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плохого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крепче делается, от хорошего душа у него зацветает.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к Борьке товарищ. Товарищ сказал: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бабушка.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Борька весело подтолкнул его локтем: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Идём, идём! Можешь с ней не здороваться. Она у нас старая старушенция.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одернула кофту, поправила платок и тихо пошевелила губами: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Обидеть – что ударить, приласкать – надо слово искать.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соседней комнате товарищ говорил Борьке: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нашей бабушкой всегда здороваются. И свои, и чужие. Она у нас главная.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– главная? – заинтересовался Борька.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старенькая… всех вырастила. Её нельзя обижать. А что же ты со своей так? Смотри, отец взгреет за это.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взгреет! – нахмурился Борька. – Он сам с ней не здоровается.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покачал головой:</w:t>
      </w:r>
    </w:p>
    <w:p w:rsidR="00730E19" w:rsidRDefault="00730E19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Чудно! Теперь старых все уважают…</w:t>
      </w:r>
    </w:p>
    <w:p w:rsidR="00B71125" w:rsidRPr="00B71125" w:rsidRDefault="00B71125" w:rsidP="00B7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125" w:rsidRPr="00B7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2B"/>
    <w:rsid w:val="000E7135"/>
    <w:rsid w:val="002C7A2B"/>
    <w:rsid w:val="00730E19"/>
    <w:rsid w:val="00AD5C34"/>
    <w:rsid w:val="00B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B050"/>
  <w15:chartTrackingRefBased/>
  <w15:docId w15:val="{4ED416AE-ED3E-4734-A31F-5850378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3</cp:revision>
  <dcterms:created xsi:type="dcterms:W3CDTF">2019-04-29T08:41:00Z</dcterms:created>
  <dcterms:modified xsi:type="dcterms:W3CDTF">2019-04-29T12:46:00Z</dcterms:modified>
</cp:coreProperties>
</file>