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8F" w:rsidRDefault="00B531C4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AC1A8F">
        <w:rPr>
          <w:rFonts w:ascii="Times New Roman" w:hAnsi="Times New Roman" w:cs="Times New Roman"/>
          <w:sz w:val="28"/>
          <w:szCs w:val="28"/>
        </w:rPr>
        <w:t xml:space="preserve">ное автономное образовательное учреждение </w:t>
      </w:r>
    </w:p>
    <w:p w:rsidR="00994D96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Владимирской области</w:t>
      </w: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«Владимирский институт развития образования им. Л. И. Новиковой»</w:t>
      </w: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Владимирской области</w:t>
      </w: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психолого-педагогической и социальной поддержки»</w:t>
      </w: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Pr="00AC1A8F" w:rsidRDefault="00AC1A8F" w:rsidP="00AC1A8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1A8F">
        <w:rPr>
          <w:rFonts w:ascii="Times New Roman" w:eastAsia="Calibri" w:hAnsi="Times New Roman" w:cs="Times New Roman"/>
          <w:b/>
          <w:sz w:val="32"/>
          <w:szCs w:val="32"/>
        </w:rPr>
        <w:t>Методический семинар</w:t>
      </w:r>
    </w:p>
    <w:p w:rsidR="00AC1A8F" w:rsidRDefault="00AC1A8F" w:rsidP="00AC1A8F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AC1A8F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AC1A8F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Ответственность родителей </w:t>
      </w:r>
    </w:p>
    <w:p w:rsidR="00AC1A8F" w:rsidRDefault="00AC1A8F" w:rsidP="00AC1A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1A8F">
        <w:rPr>
          <w:rFonts w:ascii="Times New Roman" w:eastAsia="Calibri" w:hAnsi="Times New Roman" w:cs="Times New Roman"/>
          <w:b/>
          <w:caps/>
          <w:sz w:val="32"/>
          <w:szCs w:val="32"/>
        </w:rPr>
        <w:t>за воспитание и развитие детей</w:t>
      </w:r>
      <w:r w:rsidRPr="00AC1A8F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B622E" w:rsidRDefault="005B622E" w:rsidP="00AC1A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622E" w:rsidRDefault="005B622E" w:rsidP="00AC1A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283B" w:rsidRDefault="0024283B" w:rsidP="00AC1A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283B" w:rsidRPr="00AC1A8F" w:rsidRDefault="0024283B" w:rsidP="00AC1A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AC1A8F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8F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C59BCD" wp14:editId="59F6B10E">
            <wp:extent cx="5161703" cy="2815475"/>
            <wp:effectExtent l="0" t="0" r="1270" b="4445"/>
            <wp:docPr id="47" name="Рисунок 47" descr="http://roditelizamir.ru/wp-content/uploads/2013/07/roditelyam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itelizamir.ru/wp-content/uploads/2013/07/roditelyam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47" cy="282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2019 года</w:t>
      </w:r>
    </w:p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4283B" w:rsidRPr="007449BE" w:rsidTr="007449BE">
        <w:tc>
          <w:tcPr>
            <w:tcW w:w="1980" w:type="dxa"/>
          </w:tcPr>
          <w:p w:rsidR="0024283B" w:rsidRPr="007449BE" w:rsidRDefault="0024283B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09.30 – 10.00</w:t>
            </w:r>
          </w:p>
        </w:tc>
        <w:tc>
          <w:tcPr>
            <w:tcW w:w="7365" w:type="dxa"/>
          </w:tcPr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24283B" w:rsidRPr="007449BE" w:rsidTr="007449BE">
        <w:tc>
          <w:tcPr>
            <w:tcW w:w="1980" w:type="dxa"/>
          </w:tcPr>
          <w:p w:rsidR="0024283B" w:rsidRPr="007449BE" w:rsidRDefault="0024283B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7365" w:type="dxa"/>
          </w:tcPr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 участникам семинара.</w:t>
            </w:r>
          </w:p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«Азбука здоровья» как технология повышения родительской компетентности.</w:t>
            </w:r>
          </w:p>
          <w:p w:rsidR="0024283B" w:rsidRPr="007449BE" w:rsidRDefault="0024283B" w:rsidP="00242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Шумилина Татьяна Олеговна, 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. наук, доцент, научный руководитель</w:t>
            </w:r>
          </w:p>
        </w:tc>
      </w:tr>
      <w:tr w:rsidR="0024283B" w:rsidRPr="007449BE" w:rsidTr="007449BE">
        <w:tc>
          <w:tcPr>
            <w:tcW w:w="1980" w:type="dxa"/>
          </w:tcPr>
          <w:p w:rsidR="0024283B" w:rsidRPr="007449BE" w:rsidRDefault="0024283B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7365" w:type="dxa"/>
          </w:tcPr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основы семейного воспитания.</w:t>
            </w:r>
          </w:p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Рошва</w:t>
            </w:r>
            <w:proofErr w:type="spellEnd"/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Александра Юрьевна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юрист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4283B" w:rsidRPr="007449BE" w:rsidTr="007449BE">
        <w:tc>
          <w:tcPr>
            <w:tcW w:w="1980" w:type="dxa"/>
          </w:tcPr>
          <w:p w:rsidR="0024283B" w:rsidRPr="007449BE" w:rsidRDefault="0024283B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7365" w:type="dxa"/>
          </w:tcPr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 «Слушать и слышать. Проблемы консультирования родителей по проблемам детей».</w:t>
            </w:r>
          </w:p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Васина Татьяна Владимировна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методист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Коровина Наталья Васильевна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педагог-психолог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4283B" w:rsidRPr="007449BE" w:rsidTr="007449BE">
        <w:tc>
          <w:tcPr>
            <w:tcW w:w="1980" w:type="dxa"/>
          </w:tcPr>
          <w:p w:rsidR="0024283B" w:rsidRPr="007449BE" w:rsidRDefault="0024283B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7365" w:type="dxa"/>
          </w:tcPr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карта семинара «Что случилось? Как помочь?»</w:t>
            </w:r>
          </w:p>
          <w:p w:rsidR="0024283B" w:rsidRPr="007449BE" w:rsidRDefault="0024283B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Васина Татьяна Владимировна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модератор проведения мастер-классов, старший методист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449BE" w:rsidRPr="007449BE" w:rsidTr="007449BE">
        <w:tc>
          <w:tcPr>
            <w:tcW w:w="1980" w:type="dxa"/>
            <w:vMerge w:val="restart"/>
          </w:tcPr>
          <w:p w:rsidR="007449BE" w:rsidRPr="007449BE" w:rsidRDefault="007449BE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11.10 – 12.30</w:t>
            </w:r>
          </w:p>
          <w:p w:rsidR="007449BE" w:rsidRPr="007449BE" w:rsidRDefault="007449BE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1. «Проблемы речевого развития детей дошкольного возраста: справимся всей семьей».</w:t>
            </w:r>
          </w:p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Михеева Мария Валерьевна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учитель-логопед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449BE" w:rsidRPr="007449BE" w:rsidTr="007449BE">
        <w:tc>
          <w:tcPr>
            <w:tcW w:w="1980" w:type="dxa"/>
            <w:vMerge/>
          </w:tcPr>
          <w:p w:rsidR="007449BE" w:rsidRPr="007449BE" w:rsidRDefault="007449BE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2.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младший школьник: что делать родителям?»</w:t>
            </w:r>
          </w:p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Шуба Светлана Васильевна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учитель-дефектолог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449BE" w:rsidRPr="007449BE" w:rsidTr="007449BE">
        <w:tc>
          <w:tcPr>
            <w:tcW w:w="1980" w:type="dxa"/>
            <w:vMerge/>
          </w:tcPr>
          <w:p w:rsidR="007449BE" w:rsidRPr="007449BE" w:rsidRDefault="007449BE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3. «Как повысить мотивацию подростков к обучению: советы профессионалов»</w:t>
            </w:r>
          </w:p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Куликова Наталья Владимировна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учитель-дефектолог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449BE" w:rsidRPr="007449BE" w:rsidTr="007449BE">
        <w:tc>
          <w:tcPr>
            <w:tcW w:w="1980" w:type="dxa"/>
            <w:vMerge/>
          </w:tcPr>
          <w:p w:rsidR="007449BE" w:rsidRPr="007449BE" w:rsidRDefault="007449BE" w:rsidP="002428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4. «Профессиональная ориентация старших школьников: семейный совет о жизненном пути».</w:t>
            </w:r>
          </w:p>
          <w:p w:rsidR="007449BE" w:rsidRPr="007449BE" w:rsidRDefault="007449BE" w:rsidP="002428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Вяземская Дарья Дмитриевна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социальный педагог ГБУ ВО «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ЦППиСП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449BE" w:rsidRPr="007449BE" w:rsidTr="007449BE">
        <w:tc>
          <w:tcPr>
            <w:tcW w:w="1980" w:type="dxa"/>
          </w:tcPr>
          <w:p w:rsidR="007449BE" w:rsidRPr="007449BE" w:rsidRDefault="007449BE" w:rsidP="00744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12.30 – 12.45</w:t>
            </w:r>
          </w:p>
        </w:tc>
        <w:tc>
          <w:tcPr>
            <w:tcW w:w="7365" w:type="dxa"/>
          </w:tcPr>
          <w:p w:rsidR="007449BE" w:rsidRPr="007449BE" w:rsidRDefault="007449BE" w:rsidP="0074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«Снежки».</w:t>
            </w:r>
          </w:p>
          <w:p w:rsidR="007449BE" w:rsidRPr="007449BE" w:rsidRDefault="007449BE" w:rsidP="0074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Шумилина Татьяна Олеговна, </w:t>
            </w: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. наук, доцент, научный руководитель</w:t>
            </w:r>
          </w:p>
        </w:tc>
      </w:tr>
      <w:tr w:rsidR="007449BE" w:rsidRPr="007449BE" w:rsidTr="007449BE">
        <w:tc>
          <w:tcPr>
            <w:tcW w:w="1980" w:type="dxa"/>
          </w:tcPr>
          <w:p w:rsidR="007449BE" w:rsidRPr="007449BE" w:rsidRDefault="007449BE" w:rsidP="007449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12.45 – 13.00</w:t>
            </w:r>
          </w:p>
        </w:tc>
        <w:tc>
          <w:tcPr>
            <w:tcW w:w="7365" w:type="dxa"/>
          </w:tcPr>
          <w:p w:rsidR="007449BE" w:rsidRPr="007449BE" w:rsidRDefault="007449BE" w:rsidP="0074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B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семинара, консультирование участников</w:t>
            </w:r>
          </w:p>
        </w:tc>
      </w:tr>
    </w:tbl>
    <w:p w:rsidR="005B622E" w:rsidRDefault="005B622E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BC" w:rsidRPr="009E14FE" w:rsidRDefault="00B724BC" w:rsidP="00051DA5">
      <w:pPr>
        <w:pStyle w:val="a5"/>
        <w:shd w:val="clear" w:color="auto" w:fill="FFFFFF"/>
        <w:ind w:firstLine="225"/>
        <w:jc w:val="center"/>
        <w:rPr>
          <w:b/>
          <w:color w:val="000000"/>
          <w:sz w:val="28"/>
          <w:szCs w:val="28"/>
        </w:rPr>
      </w:pPr>
      <w:r w:rsidRPr="009E14FE">
        <w:rPr>
          <w:b/>
          <w:color w:val="000000"/>
          <w:sz w:val="28"/>
          <w:szCs w:val="28"/>
        </w:rPr>
        <w:lastRenderedPageBreak/>
        <w:t>Нормативно-правовые акты в сфере семейного воспитания</w:t>
      </w:r>
    </w:p>
    <w:p w:rsidR="00B724BC" w:rsidRDefault="00B724BC" w:rsidP="00051DA5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Конституция Российской Федерации (статья 38);</w:t>
      </w:r>
    </w:p>
    <w:p w:rsidR="00B724BC" w:rsidRDefault="00B724BC" w:rsidP="00051DA5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Конвенция ООН о правах ребенка от 20.11.1989;</w:t>
      </w:r>
    </w:p>
    <w:p w:rsidR="00B724BC" w:rsidRDefault="00B724BC" w:rsidP="00051DA5">
      <w:pPr>
        <w:pStyle w:val="1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F93C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Семейный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кодекс </w:t>
      </w:r>
      <w:r w:rsidRPr="00F93C1D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F93C1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29.12.1995 № 223-ФЗ (разделы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F93C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);</w:t>
      </w:r>
      <w:r w:rsidRPr="00B7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4BC" w:rsidRDefault="00B724BC" w:rsidP="00051DA5">
      <w:pPr>
        <w:pStyle w:val="1"/>
        <w:spacing w:before="0" w:after="24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4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Гражданский кодекс Российской Федерации (статьи 1073 – 1075);</w:t>
      </w:r>
    </w:p>
    <w:p w:rsidR="00051DA5" w:rsidRDefault="00051DA5" w:rsidP="00051DA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</w:t>
      </w:r>
      <w:r w:rsidRPr="0060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30.12.2001 № 195-ФЗ (статьи 5.35, 20.22);  </w:t>
      </w:r>
    </w:p>
    <w:p w:rsidR="00051DA5" w:rsidRPr="00051DA5" w:rsidRDefault="00051DA5" w:rsidP="00051DA5">
      <w:pPr>
        <w:shd w:val="clear" w:color="auto" w:fill="FFFFFF"/>
        <w:spacing w:after="240" w:line="360" w:lineRule="auto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Уголовный кодекс </w:t>
      </w:r>
      <w:r w:rsidRPr="0060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13.06.1996 № 63-ФЗ (статьи 156, 150);</w:t>
      </w:r>
    </w:p>
    <w:p w:rsidR="00B724BC" w:rsidRDefault="00B724BC" w:rsidP="00051DA5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«Об образовании в Российской Федерации» от   29.12.2012 № 273-ФЗ (статья 44);</w:t>
      </w:r>
    </w:p>
    <w:p w:rsidR="00B724BC" w:rsidRDefault="00B724BC" w:rsidP="00051DA5">
      <w:pPr>
        <w:spacing w:after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- </w:t>
      </w:r>
      <w:r w:rsidR="00134647">
        <w:t xml:space="preserve"> </w:t>
      </w:r>
      <w:bookmarkStart w:id="0" w:name="_GoBack"/>
      <w:bookmarkEnd w:id="0"/>
      <w:r w:rsidRPr="00F93C1D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C1D">
        <w:rPr>
          <w:rFonts w:ascii="Times New Roman" w:hAnsi="Times New Roman" w:cs="Times New Roman"/>
          <w:bCs/>
          <w:sz w:val="28"/>
          <w:szCs w:val="28"/>
        </w:rPr>
        <w:t xml:space="preserve">«О дополнительных гарантиях по социальной </w:t>
      </w:r>
      <w:r>
        <w:rPr>
          <w:rFonts w:ascii="Times New Roman" w:hAnsi="Times New Roman" w:cs="Times New Roman"/>
          <w:bCs/>
          <w:sz w:val="28"/>
          <w:szCs w:val="28"/>
        </w:rPr>
        <w:t>поддержке</w:t>
      </w:r>
      <w:r w:rsidRPr="00F93C1D">
        <w:rPr>
          <w:rFonts w:ascii="Times New Roman" w:hAnsi="Times New Roman" w:cs="Times New Roman"/>
          <w:bCs/>
          <w:sz w:val="28"/>
          <w:szCs w:val="28"/>
        </w:rPr>
        <w:t xml:space="preserve"> детей-сирот и детей, оста</w:t>
      </w:r>
      <w:r>
        <w:rPr>
          <w:rFonts w:ascii="Times New Roman" w:hAnsi="Times New Roman" w:cs="Times New Roman"/>
          <w:bCs/>
          <w:sz w:val="28"/>
          <w:szCs w:val="28"/>
        </w:rPr>
        <w:t>вшихся без попечения родителей»</w:t>
      </w:r>
      <w:r w:rsidRPr="00F93C1D">
        <w:rPr>
          <w:rFonts w:ascii="Times New Roman" w:hAnsi="Times New Roman" w:cs="Times New Roman"/>
          <w:bCs/>
          <w:sz w:val="28"/>
          <w:szCs w:val="28"/>
        </w:rPr>
        <w:t xml:space="preserve"> от 21.12.1996 №159-ФЗ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93C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4BC" w:rsidRPr="00F93C1D" w:rsidRDefault="00051DA5" w:rsidP="00051DA5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7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24BC" w:rsidRPr="00F93C1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19.05.1995 № 81 «О государственных пособиях </w:t>
      </w:r>
      <w:r w:rsidR="00B724B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724BC" w:rsidRPr="00F93C1D">
        <w:rPr>
          <w:rFonts w:ascii="Times New Roman" w:hAnsi="Times New Roman" w:cs="Times New Roman"/>
          <w:bCs/>
          <w:sz w:val="28"/>
          <w:szCs w:val="28"/>
        </w:rPr>
        <w:t>гражданам, имеющих детей»;</w:t>
      </w:r>
    </w:p>
    <w:p w:rsidR="00B724BC" w:rsidRDefault="00B724BC" w:rsidP="00051DA5">
      <w:pPr>
        <w:spacing w:after="24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93C1D">
        <w:rPr>
          <w:rFonts w:ascii="Times New Roman" w:hAnsi="Times New Roman" w:cs="Times New Roman"/>
          <w:bCs/>
          <w:sz w:val="28"/>
          <w:szCs w:val="28"/>
        </w:rPr>
        <w:t>Федеральный Закон от 21.11.2011 № 324 «О бесплатной юридической помощи в РФ»;</w:t>
      </w:r>
    </w:p>
    <w:p w:rsidR="00B724BC" w:rsidRPr="00F93C1D" w:rsidRDefault="00B724BC" w:rsidP="00051DA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93C1D">
        <w:rPr>
          <w:rFonts w:ascii="Times New Roman" w:hAnsi="Times New Roman" w:cs="Times New Roman"/>
          <w:bCs/>
          <w:sz w:val="28"/>
          <w:szCs w:val="28"/>
        </w:rPr>
        <w:t>Федеральный Закон от 24.04.2008 №</w:t>
      </w:r>
      <w:r w:rsidR="00051DA5">
        <w:rPr>
          <w:rFonts w:ascii="Times New Roman" w:hAnsi="Times New Roman" w:cs="Times New Roman"/>
          <w:bCs/>
          <w:sz w:val="28"/>
          <w:szCs w:val="28"/>
        </w:rPr>
        <w:t xml:space="preserve"> 48 «Об опеке и попечительстве».</w:t>
      </w:r>
    </w:p>
    <w:p w:rsidR="00B724BC" w:rsidRPr="00F93C1D" w:rsidRDefault="00B724BC" w:rsidP="00051DA5">
      <w:pPr>
        <w:spacing w:after="240" w:line="360" w:lineRule="auto"/>
        <w:ind w:left="210"/>
        <w:rPr>
          <w:rFonts w:ascii="Times New Roman" w:hAnsi="Times New Roman" w:cs="Times New Roman"/>
          <w:sz w:val="28"/>
          <w:szCs w:val="28"/>
        </w:rPr>
      </w:pPr>
    </w:p>
    <w:p w:rsidR="00B724BC" w:rsidRDefault="00B724BC" w:rsidP="00051DA5">
      <w:pPr>
        <w:spacing w:after="240" w:line="360" w:lineRule="auto"/>
      </w:pPr>
    </w:p>
    <w:p w:rsidR="00B724BC" w:rsidRDefault="00B724BC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6A" w:rsidRDefault="00325F6A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6A" w:rsidRPr="00AC1A8F" w:rsidRDefault="00325F6A" w:rsidP="00AC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5F6A" w:rsidRPr="00AC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7"/>
    <w:rsid w:val="00051DA5"/>
    <w:rsid w:val="00134647"/>
    <w:rsid w:val="0024283B"/>
    <w:rsid w:val="00325F6A"/>
    <w:rsid w:val="004902BA"/>
    <w:rsid w:val="005B622E"/>
    <w:rsid w:val="007449BE"/>
    <w:rsid w:val="00994D96"/>
    <w:rsid w:val="00AC1A8F"/>
    <w:rsid w:val="00B531C4"/>
    <w:rsid w:val="00B724BC"/>
    <w:rsid w:val="00D270F7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1675"/>
  <w15:chartTrackingRefBased/>
  <w15:docId w15:val="{B3A8E8D7-0074-451B-A7B8-9998235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24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1A8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24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724B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1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C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9</cp:revision>
  <cp:lastPrinted>2019-01-21T08:30:00Z</cp:lastPrinted>
  <dcterms:created xsi:type="dcterms:W3CDTF">2019-01-16T11:16:00Z</dcterms:created>
  <dcterms:modified xsi:type="dcterms:W3CDTF">2019-01-21T08:30:00Z</dcterms:modified>
</cp:coreProperties>
</file>