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CF6" w:rsidRDefault="00B51ED3">
      <w:pPr>
        <w:spacing w:after="0" w:line="240" w:lineRule="auto"/>
        <w:rPr>
          <w:b/>
          <w:sz w:val="28"/>
          <w:szCs w:val="28"/>
        </w:rPr>
      </w:pPr>
      <w:r>
        <w:rPr>
          <w:b/>
          <w:sz w:val="28"/>
          <w:szCs w:val="28"/>
        </w:rPr>
        <w:t xml:space="preserve">Карта логопедического обследования детей раннего возраста ( от 0 до 9 </w:t>
      </w:r>
      <w:proofErr w:type="spellStart"/>
      <w:proofErr w:type="gramStart"/>
      <w:r>
        <w:rPr>
          <w:b/>
          <w:sz w:val="28"/>
          <w:szCs w:val="28"/>
        </w:rPr>
        <w:t>мес</w:t>
      </w:r>
      <w:proofErr w:type="spellEnd"/>
      <w:proofErr w:type="gramEnd"/>
      <w:r>
        <w:rPr>
          <w:b/>
          <w:sz w:val="28"/>
          <w:szCs w:val="28"/>
        </w:rPr>
        <w:t>).</w:t>
      </w:r>
    </w:p>
    <w:p w:rsidR="00C94CF6" w:rsidRDefault="00B51ED3">
      <w:pPr>
        <w:spacing w:after="0" w:line="240" w:lineRule="auto"/>
        <w:rPr>
          <w:b/>
          <w:sz w:val="24"/>
          <w:szCs w:val="24"/>
        </w:rPr>
      </w:pPr>
      <w:r>
        <w:rPr>
          <w:b/>
          <w:sz w:val="24"/>
          <w:szCs w:val="24"/>
        </w:rPr>
        <w:t xml:space="preserve">1.  Ф.И.О. ребенка. </w:t>
      </w:r>
    </w:p>
    <w:p w:rsidR="00C94CF6" w:rsidRDefault="00B51ED3">
      <w:pPr>
        <w:spacing w:after="0" w:line="240" w:lineRule="auto"/>
        <w:rPr>
          <w:b/>
          <w:sz w:val="24"/>
          <w:szCs w:val="24"/>
        </w:rPr>
      </w:pPr>
      <w:r>
        <w:rPr>
          <w:b/>
          <w:sz w:val="24"/>
          <w:szCs w:val="24"/>
        </w:rPr>
        <w:t xml:space="preserve">2. Возраст. </w:t>
      </w:r>
    </w:p>
    <w:p w:rsidR="00C94CF6" w:rsidRDefault="00B51ED3">
      <w:pPr>
        <w:spacing w:after="0" w:line="240" w:lineRule="auto"/>
        <w:rPr>
          <w:b/>
          <w:sz w:val="24"/>
          <w:szCs w:val="24"/>
        </w:rPr>
      </w:pPr>
      <w:r>
        <w:rPr>
          <w:b/>
          <w:sz w:val="24"/>
          <w:szCs w:val="24"/>
        </w:rPr>
        <w:t>3. Краткий анамнез.</w:t>
      </w:r>
    </w:p>
    <w:p w:rsidR="00C94CF6" w:rsidRDefault="00B51ED3">
      <w:pPr>
        <w:spacing w:after="0" w:line="240" w:lineRule="auto"/>
        <w:rPr>
          <w:sz w:val="24"/>
          <w:szCs w:val="24"/>
        </w:rPr>
      </w:pPr>
      <w:r>
        <w:rPr>
          <w:sz w:val="24"/>
          <w:szCs w:val="24"/>
        </w:rPr>
        <w:t xml:space="preserve">________________________________________________________________________________________________________________________________________________________________________ </w:t>
      </w:r>
    </w:p>
    <w:p w:rsidR="00C94CF6" w:rsidRDefault="00B51ED3">
      <w:pPr>
        <w:spacing w:after="0" w:line="240" w:lineRule="auto"/>
        <w:rPr>
          <w:b/>
          <w:sz w:val="24"/>
          <w:szCs w:val="24"/>
        </w:rPr>
      </w:pPr>
      <w:r>
        <w:rPr>
          <w:b/>
          <w:sz w:val="24"/>
          <w:szCs w:val="24"/>
        </w:rPr>
        <w:t xml:space="preserve">4. Состояние артикуляционного аппарата. </w:t>
      </w:r>
    </w:p>
    <w:p w:rsidR="00C94CF6" w:rsidRDefault="00B51ED3">
      <w:pPr>
        <w:spacing w:after="0" w:line="240" w:lineRule="auto"/>
        <w:rPr>
          <w:sz w:val="24"/>
          <w:szCs w:val="24"/>
        </w:rPr>
      </w:pPr>
      <w:r>
        <w:rPr>
          <w:sz w:val="24"/>
          <w:szCs w:val="24"/>
        </w:rPr>
        <w:t>а) Губы: толстые, тонкие.</w:t>
      </w:r>
    </w:p>
    <w:p w:rsidR="00C94CF6" w:rsidRDefault="00B51ED3">
      <w:pPr>
        <w:spacing w:after="0" w:line="240" w:lineRule="auto"/>
        <w:rPr>
          <w:sz w:val="24"/>
          <w:szCs w:val="24"/>
        </w:rPr>
      </w:pPr>
      <w:r>
        <w:rPr>
          <w:sz w:val="24"/>
          <w:szCs w:val="24"/>
        </w:rPr>
        <w:t xml:space="preserve"> б) Зубы: наличие. </w:t>
      </w:r>
    </w:p>
    <w:p w:rsidR="00C94CF6" w:rsidRDefault="00B51ED3">
      <w:pPr>
        <w:spacing w:after="0" w:line="240" w:lineRule="auto"/>
        <w:rPr>
          <w:sz w:val="24"/>
          <w:szCs w:val="24"/>
        </w:rPr>
      </w:pPr>
      <w:r>
        <w:rPr>
          <w:sz w:val="24"/>
          <w:szCs w:val="24"/>
        </w:rPr>
        <w:t>в) Язык:</w:t>
      </w:r>
    </w:p>
    <w:p w:rsidR="00C94CF6" w:rsidRDefault="00B51ED3">
      <w:pPr>
        <w:spacing w:after="0" w:line="240" w:lineRule="auto"/>
        <w:rPr>
          <w:sz w:val="24"/>
          <w:szCs w:val="24"/>
        </w:rPr>
      </w:pPr>
      <w:r>
        <w:rPr>
          <w:sz w:val="24"/>
          <w:szCs w:val="24"/>
        </w:rPr>
        <w:t xml:space="preserve"> норма, приросший, короткая или укороченная уздечка, положение языка, подвижность языка, тремор языка, тремор нижней челюсти. </w:t>
      </w:r>
    </w:p>
    <w:p w:rsidR="00C94CF6" w:rsidRDefault="00B51ED3">
      <w:pPr>
        <w:spacing w:after="0" w:line="240" w:lineRule="auto"/>
        <w:rPr>
          <w:sz w:val="24"/>
          <w:szCs w:val="24"/>
        </w:rPr>
      </w:pPr>
      <w:r>
        <w:rPr>
          <w:sz w:val="24"/>
          <w:szCs w:val="24"/>
        </w:rPr>
        <w:t>г) Нёбо:</w:t>
      </w:r>
    </w:p>
    <w:p w:rsidR="00C94CF6" w:rsidRDefault="00B51ED3">
      <w:pPr>
        <w:spacing w:after="0" w:line="240" w:lineRule="auto"/>
        <w:rPr>
          <w:sz w:val="24"/>
          <w:szCs w:val="24"/>
        </w:rPr>
      </w:pPr>
      <w:r>
        <w:rPr>
          <w:sz w:val="24"/>
          <w:szCs w:val="24"/>
        </w:rPr>
        <w:t xml:space="preserve"> </w:t>
      </w:r>
      <w:proofErr w:type="gramStart"/>
      <w:r>
        <w:rPr>
          <w:sz w:val="24"/>
          <w:szCs w:val="24"/>
        </w:rPr>
        <w:t xml:space="preserve">высокое, узкое, плоское, низкое, готическое, норма, нет ли расщелины, состояние </w:t>
      </w:r>
      <w:proofErr w:type="spellStart"/>
      <w:r>
        <w:rPr>
          <w:sz w:val="24"/>
          <w:szCs w:val="24"/>
        </w:rPr>
        <w:t>увули</w:t>
      </w:r>
      <w:proofErr w:type="spellEnd"/>
      <w:r>
        <w:rPr>
          <w:sz w:val="24"/>
          <w:szCs w:val="24"/>
        </w:rPr>
        <w:t>.</w:t>
      </w:r>
      <w:proofErr w:type="gramEnd"/>
    </w:p>
    <w:p w:rsidR="00C94CF6" w:rsidRDefault="00B51ED3">
      <w:pPr>
        <w:spacing w:after="0" w:line="240" w:lineRule="auto"/>
        <w:rPr>
          <w:b/>
          <w:sz w:val="24"/>
          <w:szCs w:val="24"/>
        </w:rPr>
      </w:pPr>
      <w:r>
        <w:rPr>
          <w:b/>
          <w:sz w:val="24"/>
          <w:szCs w:val="24"/>
        </w:rPr>
        <w:t xml:space="preserve"> 5. Рефлексы орального</w:t>
      </w:r>
      <w:r>
        <w:rPr>
          <w:b/>
          <w:sz w:val="24"/>
          <w:szCs w:val="24"/>
        </w:rPr>
        <w:t xml:space="preserve"> автоматизма:</w:t>
      </w:r>
    </w:p>
    <w:p w:rsidR="00C94CF6" w:rsidRDefault="00B51ED3">
      <w:pPr>
        <w:spacing w:after="0" w:line="240" w:lineRule="auto"/>
        <w:rPr>
          <w:sz w:val="24"/>
          <w:szCs w:val="24"/>
        </w:rPr>
      </w:pPr>
      <w:r>
        <w:rPr>
          <w:sz w:val="24"/>
          <w:szCs w:val="24"/>
        </w:rPr>
        <w:t xml:space="preserve"> хоботковый, поисковый, </w:t>
      </w:r>
      <w:proofErr w:type="gramStart"/>
      <w:r>
        <w:rPr>
          <w:sz w:val="24"/>
          <w:szCs w:val="24"/>
        </w:rPr>
        <w:t>ладонно-</w:t>
      </w:r>
      <w:proofErr w:type="spellStart"/>
      <w:r>
        <w:rPr>
          <w:sz w:val="24"/>
          <w:szCs w:val="24"/>
        </w:rPr>
        <w:t>рото</w:t>
      </w:r>
      <w:proofErr w:type="spellEnd"/>
      <w:r>
        <w:rPr>
          <w:sz w:val="24"/>
          <w:szCs w:val="24"/>
        </w:rPr>
        <w:t>-головной</w:t>
      </w:r>
      <w:proofErr w:type="gramEnd"/>
      <w:r>
        <w:rPr>
          <w:sz w:val="24"/>
          <w:szCs w:val="24"/>
        </w:rPr>
        <w:t>, сосательный, хватательный.</w:t>
      </w:r>
    </w:p>
    <w:p w:rsidR="00C94CF6" w:rsidRDefault="00B51ED3">
      <w:pPr>
        <w:spacing w:after="0" w:line="240" w:lineRule="auto"/>
        <w:rPr>
          <w:b/>
          <w:sz w:val="24"/>
          <w:szCs w:val="24"/>
        </w:rPr>
      </w:pPr>
      <w:r>
        <w:rPr>
          <w:b/>
          <w:sz w:val="24"/>
          <w:szCs w:val="24"/>
        </w:rPr>
        <w:t xml:space="preserve"> 6. Лицо:</w:t>
      </w:r>
    </w:p>
    <w:p w:rsidR="00C94CF6" w:rsidRDefault="00B51ED3">
      <w:pPr>
        <w:spacing w:after="0" w:line="240" w:lineRule="auto"/>
        <w:rPr>
          <w:sz w:val="24"/>
          <w:szCs w:val="24"/>
        </w:rPr>
      </w:pPr>
      <w:r>
        <w:rPr>
          <w:sz w:val="24"/>
          <w:szCs w:val="24"/>
        </w:rPr>
        <w:t xml:space="preserve"> выражение осмысленное, выразительное, с живой мимикой, </w:t>
      </w:r>
      <w:proofErr w:type="spellStart"/>
      <w:r>
        <w:rPr>
          <w:sz w:val="24"/>
          <w:szCs w:val="24"/>
        </w:rPr>
        <w:t>амимичное</w:t>
      </w:r>
      <w:proofErr w:type="spellEnd"/>
      <w:r>
        <w:rPr>
          <w:sz w:val="24"/>
          <w:szCs w:val="24"/>
        </w:rPr>
        <w:t xml:space="preserve">, безучастное, симметричное, асимметричное. </w:t>
      </w:r>
    </w:p>
    <w:p w:rsidR="00C94CF6" w:rsidRDefault="00B51ED3">
      <w:pPr>
        <w:spacing w:after="0" w:line="240" w:lineRule="auto"/>
        <w:rPr>
          <w:b/>
          <w:sz w:val="24"/>
          <w:szCs w:val="24"/>
        </w:rPr>
      </w:pPr>
      <w:r>
        <w:rPr>
          <w:b/>
          <w:sz w:val="24"/>
          <w:szCs w:val="24"/>
        </w:rPr>
        <w:t>7. Общее звучание речи:</w:t>
      </w:r>
    </w:p>
    <w:p w:rsidR="00C94CF6" w:rsidRDefault="00B51ED3">
      <w:pPr>
        <w:spacing w:after="0" w:line="240" w:lineRule="auto"/>
        <w:rPr>
          <w:sz w:val="24"/>
          <w:szCs w:val="24"/>
        </w:rPr>
      </w:pPr>
      <w:r>
        <w:rPr>
          <w:sz w:val="24"/>
          <w:szCs w:val="24"/>
        </w:rPr>
        <w:t xml:space="preserve"> </w:t>
      </w:r>
      <w:proofErr w:type="gramStart"/>
      <w:r>
        <w:rPr>
          <w:sz w:val="24"/>
          <w:szCs w:val="24"/>
        </w:rPr>
        <w:t xml:space="preserve">голос достаточной силы </w:t>
      </w:r>
      <w:r>
        <w:rPr>
          <w:sz w:val="24"/>
          <w:szCs w:val="24"/>
        </w:rPr>
        <w:t>и звонкости, модулированный, слабый, форсированный, дрожащий, прерывистый, носовой, немодулированный, вибрирующий,  напряженный, истощающийся.</w:t>
      </w:r>
      <w:proofErr w:type="gramEnd"/>
    </w:p>
    <w:p w:rsidR="00C94CF6" w:rsidRDefault="00B51ED3">
      <w:pPr>
        <w:spacing w:after="0" w:line="240" w:lineRule="auto"/>
        <w:rPr>
          <w:b/>
          <w:sz w:val="24"/>
          <w:szCs w:val="24"/>
        </w:rPr>
      </w:pPr>
      <w:r>
        <w:rPr>
          <w:sz w:val="24"/>
          <w:szCs w:val="24"/>
        </w:rPr>
        <w:t xml:space="preserve"> </w:t>
      </w:r>
      <w:r>
        <w:rPr>
          <w:b/>
          <w:sz w:val="24"/>
          <w:szCs w:val="24"/>
        </w:rPr>
        <w:t>8. Зрительно-ориентировочные реакции:</w:t>
      </w:r>
    </w:p>
    <w:p w:rsidR="00C94CF6" w:rsidRDefault="00B51ED3">
      <w:pPr>
        <w:spacing w:after="0" w:line="240" w:lineRule="auto"/>
        <w:rPr>
          <w:sz w:val="24"/>
          <w:szCs w:val="24"/>
        </w:rPr>
      </w:pPr>
      <w:r>
        <w:rPr>
          <w:sz w:val="24"/>
          <w:szCs w:val="24"/>
        </w:rPr>
        <w:t xml:space="preserve"> прослеживание движущегося предмета (ступенчатое, плавное), фиксация взгля</w:t>
      </w:r>
      <w:r>
        <w:rPr>
          <w:sz w:val="24"/>
          <w:szCs w:val="24"/>
        </w:rPr>
        <w:t xml:space="preserve">да на лице взрослого или предмета (кратковременная, длительная), реакция на персонал группы. </w:t>
      </w:r>
    </w:p>
    <w:p w:rsidR="00C94CF6" w:rsidRDefault="00B51ED3">
      <w:pPr>
        <w:spacing w:after="0" w:line="240" w:lineRule="auto"/>
        <w:rPr>
          <w:b/>
          <w:sz w:val="24"/>
          <w:szCs w:val="24"/>
        </w:rPr>
      </w:pPr>
      <w:r>
        <w:rPr>
          <w:b/>
          <w:sz w:val="24"/>
          <w:szCs w:val="24"/>
        </w:rPr>
        <w:t>9. Слуховые ориентировочные реакции:</w:t>
      </w:r>
    </w:p>
    <w:p w:rsidR="00C94CF6" w:rsidRDefault="00B51ED3">
      <w:pPr>
        <w:spacing w:after="0" w:line="240" w:lineRule="auto"/>
        <w:rPr>
          <w:sz w:val="24"/>
          <w:szCs w:val="24"/>
        </w:rPr>
      </w:pPr>
      <w:r>
        <w:rPr>
          <w:sz w:val="24"/>
          <w:szCs w:val="24"/>
        </w:rPr>
        <w:t xml:space="preserve"> неречевые звуки, резкий звук звучащей игрушки; речевые звуки: голос взрослого, сосредоточение зрительное, кратковременное, и</w:t>
      </w:r>
      <w:r>
        <w:rPr>
          <w:sz w:val="24"/>
          <w:szCs w:val="24"/>
        </w:rPr>
        <w:t xml:space="preserve">щущие повороты головы, поиски невидимого источника звука и нахождение его глазами, адекватная реакция на эмоциональный тон речи. </w:t>
      </w:r>
    </w:p>
    <w:p w:rsidR="00C94CF6" w:rsidRDefault="00B51ED3">
      <w:pPr>
        <w:spacing w:after="0" w:line="240" w:lineRule="auto"/>
        <w:rPr>
          <w:b/>
          <w:sz w:val="24"/>
          <w:szCs w:val="24"/>
        </w:rPr>
      </w:pPr>
      <w:r>
        <w:rPr>
          <w:b/>
          <w:sz w:val="24"/>
          <w:szCs w:val="24"/>
        </w:rPr>
        <w:t>10. Эмоции и социальное поведение:</w:t>
      </w:r>
    </w:p>
    <w:p w:rsidR="00C94CF6" w:rsidRDefault="00B51ED3">
      <w:pPr>
        <w:spacing w:after="0" w:line="240" w:lineRule="auto"/>
        <w:rPr>
          <w:sz w:val="24"/>
          <w:szCs w:val="24"/>
        </w:rPr>
      </w:pPr>
      <w:r>
        <w:rPr>
          <w:sz w:val="24"/>
          <w:szCs w:val="24"/>
        </w:rPr>
        <w:t xml:space="preserve"> реакция на взрослого и окружающих его детей, первая улыбка, быстрый ответ улыбкой на разго</w:t>
      </w:r>
      <w:r>
        <w:rPr>
          <w:sz w:val="24"/>
          <w:szCs w:val="24"/>
        </w:rPr>
        <w:t xml:space="preserve">вор, «Комплекс оживления», громкий смех, радость при виде другого ребенка, элементы </w:t>
      </w:r>
      <w:proofErr w:type="spellStart"/>
      <w:r>
        <w:rPr>
          <w:sz w:val="24"/>
          <w:szCs w:val="24"/>
        </w:rPr>
        <w:t>гуления</w:t>
      </w:r>
      <w:proofErr w:type="spellEnd"/>
      <w:r>
        <w:rPr>
          <w:sz w:val="24"/>
          <w:szCs w:val="24"/>
        </w:rPr>
        <w:t xml:space="preserve">. </w:t>
      </w:r>
    </w:p>
    <w:p w:rsidR="00C94CF6" w:rsidRDefault="00B51ED3">
      <w:pPr>
        <w:spacing w:after="0" w:line="240" w:lineRule="auto"/>
        <w:rPr>
          <w:b/>
          <w:sz w:val="24"/>
          <w:szCs w:val="24"/>
        </w:rPr>
      </w:pPr>
      <w:r>
        <w:rPr>
          <w:b/>
          <w:sz w:val="24"/>
          <w:szCs w:val="24"/>
        </w:rPr>
        <w:t>11. Экспрессивная речь:</w:t>
      </w:r>
    </w:p>
    <w:p w:rsidR="00C94CF6" w:rsidRDefault="00B51ED3">
      <w:pPr>
        <w:spacing w:after="0" w:line="240" w:lineRule="auto"/>
        <w:rPr>
          <w:sz w:val="24"/>
          <w:szCs w:val="24"/>
        </w:rPr>
      </w:pPr>
      <w:r>
        <w:rPr>
          <w:sz w:val="24"/>
          <w:szCs w:val="24"/>
        </w:rPr>
        <w:t xml:space="preserve"> голосовые реакции — </w:t>
      </w:r>
      <w:proofErr w:type="spellStart"/>
      <w:r>
        <w:rPr>
          <w:sz w:val="24"/>
          <w:szCs w:val="24"/>
        </w:rPr>
        <w:t>гуление</w:t>
      </w:r>
      <w:proofErr w:type="spellEnd"/>
      <w:r>
        <w:rPr>
          <w:sz w:val="24"/>
          <w:szCs w:val="24"/>
        </w:rPr>
        <w:t>, произнесение гласных и согласных звуков, «свирель», произнесение звуков каскадом; лепет — произнесение слого</w:t>
      </w:r>
      <w:r>
        <w:rPr>
          <w:sz w:val="24"/>
          <w:szCs w:val="24"/>
        </w:rPr>
        <w:t xml:space="preserve">в, модулированный лепет, произнесение слогов с модулированными интонациями, рудиментарный лепет, отсутствие лепета, </w:t>
      </w:r>
      <w:proofErr w:type="spellStart"/>
      <w:r>
        <w:rPr>
          <w:sz w:val="24"/>
          <w:szCs w:val="24"/>
        </w:rPr>
        <w:t>аутоэхолалия</w:t>
      </w:r>
      <w:proofErr w:type="spellEnd"/>
      <w:r>
        <w:rPr>
          <w:sz w:val="24"/>
          <w:szCs w:val="24"/>
        </w:rPr>
        <w:t>.</w:t>
      </w:r>
    </w:p>
    <w:p w:rsidR="00C94CF6" w:rsidRDefault="00B51ED3">
      <w:pPr>
        <w:spacing w:after="0" w:line="240" w:lineRule="auto"/>
        <w:rPr>
          <w:b/>
          <w:sz w:val="24"/>
          <w:szCs w:val="24"/>
        </w:rPr>
      </w:pPr>
      <w:r>
        <w:rPr>
          <w:b/>
          <w:sz w:val="24"/>
          <w:szCs w:val="24"/>
        </w:rPr>
        <w:t xml:space="preserve"> 12. </w:t>
      </w:r>
      <w:proofErr w:type="spellStart"/>
      <w:r>
        <w:rPr>
          <w:b/>
          <w:sz w:val="24"/>
          <w:szCs w:val="24"/>
        </w:rPr>
        <w:t>Импрессивная</w:t>
      </w:r>
      <w:proofErr w:type="spellEnd"/>
      <w:r>
        <w:rPr>
          <w:b/>
          <w:sz w:val="24"/>
          <w:szCs w:val="24"/>
        </w:rPr>
        <w:t xml:space="preserve"> речь:</w:t>
      </w:r>
    </w:p>
    <w:p w:rsidR="00C94CF6" w:rsidRDefault="00B51ED3">
      <w:pPr>
        <w:spacing w:after="0" w:line="240" w:lineRule="auto"/>
        <w:rPr>
          <w:sz w:val="24"/>
          <w:szCs w:val="24"/>
        </w:rPr>
      </w:pPr>
      <w:r>
        <w:rPr>
          <w:sz w:val="24"/>
          <w:szCs w:val="24"/>
        </w:rPr>
        <w:t xml:space="preserve"> реакция на вопрос «Где?», находит взглядом предмет, неоднократно называемый, находящийся в определенн</w:t>
      </w:r>
      <w:r>
        <w:rPr>
          <w:sz w:val="24"/>
          <w:szCs w:val="24"/>
        </w:rPr>
        <w:t xml:space="preserve">ом месте. </w:t>
      </w:r>
    </w:p>
    <w:p w:rsidR="00C94CF6" w:rsidRDefault="00B51ED3">
      <w:pPr>
        <w:spacing w:after="0" w:line="240" w:lineRule="auto"/>
        <w:rPr>
          <w:b/>
          <w:sz w:val="24"/>
          <w:szCs w:val="24"/>
        </w:rPr>
      </w:pPr>
      <w:r>
        <w:rPr>
          <w:b/>
          <w:sz w:val="24"/>
          <w:szCs w:val="24"/>
        </w:rPr>
        <w:t>13. Моторика:</w:t>
      </w:r>
    </w:p>
    <w:p w:rsidR="00C94CF6" w:rsidRDefault="00B51ED3">
      <w:pPr>
        <w:spacing w:after="0" w:line="240" w:lineRule="auto"/>
        <w:rPr>
          <w:sz w:val="24"/>
          <w:szCs w:val="24"/>
        </w:rPr>
      </w:pPr>
      <w:r>
        <w:rPr>
          <w:sz w:val="24"/>
          <w:szCs w:val="24"/>
        </w:rPr>
        <w:t xml:space="preserve"> </w:t>
      </w:r>
      <w:r>
        <w:rPr>
          <w:sz w:val="24"/>
          <w:szCs w:val="24"/>
        </w:rPr>
        <w:t xml:space="preserve">случайно наталкивается на висящие игрушки, берет, захватывает предметы, низко висящие над грудью, ощупывает, четко берет игрушки из рук взрослого, удерживает ее, свободно берет игрушку из разных положений, перекладывает из одной руки в другую. </w:t>
      </w:r>
    </w:p>
    <w:p w:rsidR="00C94CF6" w:rsidRDefault="00B51ED3">
      <w:pPr>
        <w:spacing w:after="0" w:line="240" w:lineRule="auto"/>
        <w:rPr>
          <w:b/>
          <w:sz w:val="24"/>
          <w:szCs w:val="24"/>
        </w:rPr>
      </w:pPr>
      <w:r>
        <w:rPr>
          <w:b/>
          <w:sz w:val="24"/>
          <w:szCs w:val="24"/>
        </w:rPr>
        <w:t>Заключение:</w:t>
      </w:r>
      <w:r>
        <w:rPr>
          <w:b/>
          <w:sz w:val="24"/>
          <w:szCs w:val="24"/>
        </w:rPr>
        <w:t xml:space="preserve"> </w:t>
      </w:r>
    </w:p>
    <w:p w:rsidR="00C94CF6" w:rsidRDefault="00B51ED3">
      <w:pPr>
        <w:spacing w:after="0" w:line="240" w:lineRule="auto"/>
        <w:rPr>
          <w:sz w:val="24"/>
          <w:szCs w:val="24"/>
        </w:rPr>
      </w:pPr>
      <w:r>
        <w:rPr>
          <w:sz w:val="24"/>
          <w:szCs w:val="24"/>
        </w:rPr>
        <w:t xml:space="preserve">- Развитие речи в доречевой период в пределах нормы. </w:t>
      </w:r>
    </w:p>
    <w:p w:rsidR="00C94CF6" w:rsidRDefault="00B51ED3">
      <w:pPr>
        <w:spacing w:after="0" w:line="240" w:lineRule="auto"/>
        <w:rPr>
          <w:sz w:val="24"/>
          <w:szCs w:val="24"/>
        </w:rPr>
      </w:pPr>
      <w:r>
        <w:rPr>
          <w:sz w:val="24"/>
          <w:szCs w:val="24"/>
        </w:rPr>
        <w:t xml:space="preserve">- Задержка речевого развития в доречевой период. </w:t>
      </w:r>
    </w:p>
    <w:p w:rsidR="00C94CF6" w:rsidRDefault="00B51ED3">
      <w:pPr>
        <w:spacing w:after="0" w:line="240" w:lineRule="auto"/>
        <w:rPr>
          <w:sz w:val="24"/>
          <w:szCs w:val="24"/>
        </w:rPr>
      </w:pPr>
      <w:r>
        <w:rPr>
          <w:b/>
          <w:sz w:val="24"/>
          <w:szCs w:val="24"/>
        </w:rPr>
        <w:t>Рекомендации:</w:t>
      </w:r>
      <w:r>
        <w:rPr>
          <w:sz w:val="24"/>
          <w:szCs w:val="24"/>
        </w:rPr>
        <w:t xml:space="preserve"> ________________________________________________________________________________________________________________________________________</w:t>
      </w:r>
      <w:r>
        <w:rPr>
          <w:sz w:val="24"/>
          <w:szCs w:val="24"/>
        </w:rPr>
        <w:t>________________________________</w:t>
      </w:r>
    </w:p>
    <w:p w:rsidR="00C94CF6" w:rsidRDefault="00C94CF6">
      <w:pPr>
        <w:spacing w:after="0" w:line="240" w:lineRule="auto"/>
        <w:rPr>
          <w:sz w:val="24"/>
          <w:szCs w:val="24"/>
        </w:rPr>
      </w:pPr>
    </w:p>
    <w:p w:rsidR="00C94CF6" w:rsidRDefault="00B51ED3">
      <w:pPr>
        <w:spacing w:after="0" w:line="240" w:lineRule="auto"/>
      </w:pPr>
      <w:r>
        <w:rPr>
          <w:sz w:val="24"/>
          <w:szCs w:val="24"/>
        </w:rPr>
        <w:t xml:space="preserve"> </w:t>
      </w:r>
      <w:r>
        <w:rPr>
          <w:b/>
          <w:sz w:val="24"/>
          <w:szCs w:val="24"/>
        </w:rPr>
        <w:t>Учитель-логопед</w:t>
      </w:r>
      <w:r>
        <w:rPr>
          <w:sz w:val="24"/>
          <w:szCs w:val="24"/>
        </w:rPr>
        <w:t xml:space="preserve">:____________                             </w:t>
      </w:r>
      <w:bookmarkStart w:id="0" w:name="_GoBack"/>
      <w:bookmarkEnd w:id="0"/>
      <w:r>
        <w:rPr>
          <w:sz w:val="24"/>
          <w:szCs w:val="24"/>
        </w:rPr>
        <w:t xml:space="preserve"> </w:t>
      </w:r>
      <w:r>
        <w:rPr>
          <w:b/>
          <w:sz w:val="24"/>
          <w:szCs w:val="24"/>
        </w:rPr>
        <w:t>Дата обследования</w:t>
      </w:r>
      <w:r>
        <w:rPr>
          <w:sz w:val="24"/>
          <w:szCs w:val="24"/>
        </w:rPr>
        <w:t>:_____________________</w:t>
      </w:r>
      <w:r>
        <w:rPr>
          <w:sz w:val="24"/>
          <w:szCs w:val="24"/>
        </w:rPr>
        <w:br/>
      </w:r>
      <w:r>
        <w:rPr>
          <w:sz w:val="24"/>
          <w:szCs w:val="24"/>
        </w:rPr>
        <w:br/>
      </w:r>
    </w:p>
    <w:sectPr w:rsidR="00C94CF6">
      <w:pgSz w:w="11906" w:h="16838"/>
      <w:pgMar w:top="284" w:right="850" w:bottom="284" w:left="993"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Liberation Sans">
    <w:altName w:val="Arial"/>
    <w:charset w:val="01"/>
    <w:family w:val="swiss"/>
    <w:pitch w:val="variable"/>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CF6"/>
    <w:rsid w:val="00B51ED3"/>
    <w:rsid w:val="00C94CF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C111EA"/>
    <w:rPr>
      <w:color w:val="0563C1" w:themeColor="hyperlink"/>
      <w:u w:val="single"/>
    </w:rPr>
  </w:style>
  <w:style w:type="paragraph" w:customStyle="1" w:styleId="a3">
    <w:name w:val="Заголовок"/>
    <w:basedOn w:val="a"/>
    <w:next w:val="a4"/>
    <w:qFormat/>
    <w:pPr>
      <w:keepNext/>
      <w:spacing w:before="240" w:after="120"/>
    </w:pPr>
    <w:rPr>
      <w:rFonts w:ascii="Liberation Sans" w:eastAsia="Tahoma" w:hAnsi="Liberation Sans" w:cs="Droid Sans Devanagari"/>
      <w:sz w:val="28"/>
      <w:szCs w:val="28"/>
    </w:rPr>
  </w:style>
  <w:style w:type="paragraph" w:styleId="a4">
    <w:name w:val="Body Text"/>
    <w:basedOn w:val="a"/>
    <w:pPr>
      <w:spacing w:after="140" w:line="276" w:lineRule="auto"/>
    </w:pPr>
  </w:style>
  <w:style w:type="paragraph" w:styleId="a5">
    <w:name w:val="List"/>
    <w:basedOn w:val="a4"/>
    <w:rPr>
      <w:rFonts w:cs="Droid Sans Devanagari"/>
    </w:rPr>
  </w:style>
  <w:style w:type="paragraph" w:styleId="a6">
    <w:name w:val="caption"/>
    <w:basedOn w:val="a"/>
    <w:qFormat/>
    <w:pPr>
      <w:suppressLineNumbers/>
      <w:spacing w:before="120" w:after="120"/>
    </w:pPr>
    <w:rPr>
      <w:rFonts w:cs="Droid Sans Devanagari"/>
      <w:i/>
      <w:iCs/>
      <w:sz w:val="24"/>
      <w:szCs w:val="24"/>
    </w:rPr>
  </w:style>
  <w:style w:type="paragraph" w:styleId="a7">
    <w:name w:val="index heading"/>
    <w:basedOn w:val="a"/>
    <w:qFormat/>
    <w:pPr>
      <w:suppressLineNumbers/>
    </w:pPr>
    <w:rPr>
      <w:rFonts w:cs="Droid Sans Devanaga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C111EA"/>
    <w:rPr>
      <w:color w:val="0563C1" w:themeColor="hyperlink"/>
      <w:u w:val="single"/>
    </w:rPr>
  </w:style>
  <w:style w:type="paragraph" w:customStyle="1" w:styleId="a3">
    <w:name w:val="Заголовок"/>
    <w:basedOn w:val="a"/>
    <w:next w:val="a4"/>
    <w:qFormat/>
    <w:pPr>
      <w:keepNext/>
      <w:spacing w:before="240" w:after="120"/>
    </w:pPr>
    <w:rPr>
      <w:rFonts w:ascii="Liberation Sans" w:eastAsia="Tahoma" w:hAnsi="Liberation Sans" w:cs="Droid Sans Devanagari"/>
      <w:sz w:val="28"/>
      <w:szCs w:val="28"/>
    </w:rPr>
  </w:style>
  <w:style w:type="paragraph" w:styleId="a4">
    <w:name w:val="Body Text"/>
    <w:basedOn w:val="a"/>
    <w:pPr>
      <w:spacing w:after="140" w:line="276" w:lineRule="auto"/>
    </w:pPr>
  </w:style>
  <w:style w:type="paragraph" w:styleId="a5">
    <w:name w:val="List"/>
    <w:basedOn w:val="a4"/>
    <w:rPr>
      <w:rFonts w:cs="Droid Sans Devanagari"/>
    </w:rPr>
  </w:style>
  <w:style w:type="paragraph" w:styleId="a6">
    <w:name w:val="caption"/>
    <w:basedOn w:val="a"/>
    <w:qFormat/>
    <w:pPr>
      <w:suppressLineNumbers/>
      <w:spacing w:before="120" w:after="120"/>
    </w:pPr>
    <w:rPr>
      <w:rFonts w:cs="Droid Sans Devanagari"/>
      <w:i/>
      <w:iCs/>
      <w:sz w:val="24"/>
      <w:szCs w:val="24"/>
    </w:rPr>
  </w:style>
  <w:style w:type="paragraph" w:styleId="a7">
    <w:name w:val="index heading"/>
    <w:basedOn w:val="a"/>
    <w:qFormat/>
    <w:pPr>
      <w:suppressLineNumbers/>
    </w:pPr>
    <w:rPr>
      <w:rFonts w:cs="Droid Sans Devanaga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Коломоец ЕВ</dc:creator>
  <dc:description/>
  <cp:lastModifiedBy>цо</cp:lastModifiedBy>
  <cp:revision>3</cp:revision>
  <cp:lastPrinted>2022-08-05T12:03:00Z</cp:lastPrinted>
  <dcterms:created xsi:type="dcterms:W3CDTF">2020-12-10T10:26:00Z</dcterms:created>
  <dcterms:modified xsi:type="dcterms:W3CDTF">2024-06-27T10:35:00Z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