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01" w:rsidRPr="007A1687" w:rsidRDefault="00C44A6F" w:rsidP="007A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87">
        <w:rPr>
          <w:rFonts w:ascii="Times New Roman" w:hAnsi="Times New Roman" w:cs="Times New Roman"/>
          <w:b/>
          <w:sz w:val="28"/>
          <w:szCs w:val="28"/>
        </w:rPr>
        <w:t xml:space="preserve">Особенности коррекционно-развивающей работы </w:t>
      </w:r>
    </w:p>
    <w:p w:rsidR="00C44A6F" w:rsidRDefault="00E75B48" w:rsidP="007A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87">
        <w:rPr>
          <w:rFonts w:ascii="Times New Roman" w:hAnsi="Times New Roman" w:cs="Times New Roman"/>
          <w:b/>
          <w:sz w:val="28"/>
          <w:szCs w:val="28"/>
        </w:rPr>
        <w:t>с</w:t>
      </w:r>
      <w:r w:rsidR="00504A8A" w:rsidRPr="007A16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4A8A" w:rsidRPr="007A1687">
        <w:rPr>
          <w:rStyle w:val="a6"/>
          <w:rFonts w:ascii="Roboto" w:hAnsi="Roboto"/>
          <w:color w:val="001F31"/>
          <w:sz w:val="28"/>
          <w:szCs w:val="28"/>
          <w:shd w:val="clear" w:color="auto" w:fill="FFFFFF"/>
        </w:rPr>
        <w:t xml:space="preserve">слабовидящими </w:t>
      </w:r>
      <w:r w:rsidRPr="007A1687">
        <w:rPr>
          <w:rFonts w:ascii="Times New Roman" w:hAnsi="Times New Roman" w:cs="Times New Roman"/>
          <w:b/>
          <w:sz w:val="28"/>
          <w:szCs w:val="28"/>
        </w:rPr>
        <w:t xml:space="preserve">детьми в </w:t>
      </w:r>
      <w:r w:rsidR="00C863A8" w:rsidRPr="007A168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7A1687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F52A56" w:rsidRDefault="00F52A56" w:rsidP="007A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56" w:rsidRDefault="00F52A56" w:rsidP="00F52A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Куликова Наталья Владимировна,</w:t>
      </w:r>
    </w:p>
    <w:p w:rsidR="00F52A56" w:rsidRDefault="00F52A56" w:rsidP="00F52A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етодист, учитель-дефектолог</w:t>
      </w:r>
    </w:p>
    <w:p w:rsidR="00F52A56" w:rsidRPr="00F52A56" w:rsidRDefault="00F52A56" w:rsidP="00F52A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A8A" w:rsidRPr="007A1687" w:rsidRDefault="00504A8A" w:rsidP="007A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7">
        <w:rPr>
          <w:rStyle w:val="a6"/>
          <w:rFonts w:ascii="Roboto" w:hAnsi="Roboto"/>
          <w:color w:val="001F31"/>
          <w:sz w:val="28"/>
          <w:szCs w:val="28"/>
          <w:shd w:val="clear" w:color="auto" w:fill="FFFFFF"/>
        </w:rPr>
        <w:t>Слабовидящие дети</w:t>
      </w:r>
      <w:r w:rsidRPr="007A1687">
        <w:rPr>
          <w:rFonts w:ascii="Roboto" w:hAnsi="Roboto"/>
          <w:color w:val="001F31"/>
          <w:sz w:val="28"/>
          <w:szCs w:val="28"/>
          <w:shd w:val="clear" w:color="auto" w:fill="FFFFFF"/>
        </w:rPr>
        <w:t xml:space="preserve"> – это подкатегория лиц с менее выраженными нарушениями зрения. Дети данной категории имеют остроту зрения от 0,05 до 0,02 на лучше видящем глазу с коррекцией обычными очками. Помимо нарушения остроты зрения слабовидящие дети могут иметь некоторые отклонения в состоянии других зрительных функций (периферическое и бинокулярное зрение, </w:t>
      </w:r>
      <w:proofErr w:type="spellStart"/>
      <w:r w:rsidRPr="007A1687">
        <w:rPr>
          <w:rFonts w:ascii="Roboto" w:hAnsi="Roboto"/>
          <w:color w:val="001F31"/>
          <w:sz w:val="28"/>
          <w:szCs w:val="28"/>
          <w:shd w:val="clear" w:color="auto" w:fill="FFFFFF"/>
        </w:rPr>
        <w:t>цвето</w:t>
      </w:r>
      <w:proofErr w:type="spellEnd"/>
      <w:r w:rsidRPr="007A1687">
        <w:rPr>
          <w:rFonts w:ascii="Roboto" w:hAnsi="Roboto"/>
          <w:color w:val="001F31"/>
          <w:sz w:val="28"/>
          <w:szCs w:val="28"/>
          <w:shd w:val="clear" w:color="auto" w:fill="FFFFFF"/>
        </w:rPr>
        <w:t xml:space="preserve">- и </w:t>
      </w:r>
      <w:proofErr w:type="spellStart"/>
      <w:r w:rsidRPr="007A1687">
        <w:rPr>
          <w:rFonts w:ascii="Roboto" w:hAnsi="Roboto"/>
          <w:color w:val="001F31"/>
          <w:sz w:val="28"/>
          <w:szCs w:val="28"/>
          <w:shd w:val="clear" w:color="auto" w:fill="FFFFFF"/>
        </w:rPr>
        <w:t>светоощущение</w:t>
      </w:r>
      <w:proofErr w:type="spellEnd"/>
      <w:r w:rsidRPr="007A1687">
        <w:rPr>
          <w:rFonts w:ascii="Roboto" w:hAnsi="Roboto"/>
          <w:color w:val="001F31"/>
          <w:sz w:val="28"/>
          <w:szCs w:val="28"/>
          <w:shd w:val="clear" w:color="auto" w:fill="FFFFFF"/>
        </w:rPr>
        <w:t>).</w:t>
      </w:r>
      <w:r w:rsidRPr="007A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B48" w:rsidRPr="007A1687" w:rsidRDefault="00E75B48" w:rsidP="007A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своеобразие психофизического развития слабовидящих обучающихся характеризуется следующими особенностями, оказывающими отрицательное влияние на учебно-познавательную деятельность: 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обедненность</w:t>
      </w:r>
      <w:proofErr w:type="spellEnd"/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чувственного опыта;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общей и зрительной работоспособности; 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темпа выполнения предметно-практических действий; 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затруднение выполнения зрительных заданий, требующих согласованных движений глаз, многократных переводов взора с объекта на объект; 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синтезом;</w:t>
      </w:r>
    </w:p>
    <w:p w:rsid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двигательной активности</w:t>
      </w:r>
      <w:r w:rsid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B48" w:rsidRPr="007A1687" w:rsidRDefault="00E75B48" w:rsidP="007A16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физического развития, проявляющееся в нарушениях координации, точности, объема движений, нарушениях сочетания движений глаз и различных частей тела, трудности формирования двигательных навыков.</w:t>
      </w:r>
    </w:p>
    <w:p w:rsidR="008C6CB9" w:rsidRDefault="00E75B48" w:rsidP="007A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развития и функционирования познавательных процессов слабовидящих обучающихся проявляется в следующих особенностях:</w:t>
      </w:r>
      <w:r w:rsidR="00C863A8" w:rsidRPr="007A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CB9" w:rsidRDefault="00C863A8" w:rsidP="008C6CB9">
      <w:pPr>
        <w:pStyle w:val="a3"/>
        <w:numPr>
          <w:ilvl w:val="0"/>
          <w:numId w:val="7"/>
        </w:numPr>
        <w:spacing w:after="0" w:line="240" w:lineRule="auto"/>
        <w:ind w:hanging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5B48"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скорости и точности зрительного восприятия, </w:t>
      </w:r>
    </w:p>
    <w:p w:rsidR="008C6CB9" w:rsidRDefault="00E75B48" w:rsidP="008C6CB9">
      <w:pPr>
        <w:pStyle w:val="a3"/>
        <w:numPr>
          <w:ilvl w:val="0"/>
          <w:numId w:val="7"/>
        </w:num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замедленность становления зрительного образа, </w:t>
      </w:r>
    </w:p>
    <w:p w:rsidR="008C6CB9" w:rsidRDefault="00E75B48" w:rsidP="008C6CB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свойств зрительного восприятия таких, как объем, целостность, константность, обобщенность, избирательность</w:t>
      </w:r>
      <w:r w:rsid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CB9" w:rsidRDefault="00E75B48" w:rsidP="008C6CB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полноты, целостности образов, количества отображаемых предметов и явлений и качества их отображения, </w:t>
      </w:r>
    </w:p>
    <w:p w:rsidR="00E75B48" w:rsidRPr="008C6CB9" w:rsidRDefault="00E75B48" w:rsidP="008C6CB9">
      <w:pPr>
        <w:pStyle w:val="a3"/>
        <w:numPr>
          <w:ilvl w:val="0"/>
          <w:numId w:val="7"/>
        </w:numPr>
        <w:spacing w:after="0" w:line="240" w:lineRule="auto"/>
        <w:ind w:hanging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темпа зрительного анализа.</w:t>
      </w:r>
    </w:p>
    <w:p w:rsidR="00E75B48" w:rsidRPr="007A1687" w:rsidRDefault="00E75B48" w:rsidP="007A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7A1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Ограничение возможностей </w:t>
      </w:r>
      <w:proofErr w:type="spellStart"/>
      <w:r w:rsidRPr="007A1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дистантного</w:t>
      </w:r>
      <w:proofErr w:type="spellEnd"/>
      <w:r w:rsidRPr="007A1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восприятия и развития обзорных возможностей:</w:t>
      </w:r>
    </w:p>
    <w:p w:rsidR="00E75B48" w:rsidRPr="007A1687" w:rsidRDefault="008C6CB9" w:rsidP="007A1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рудности в овладении пространственными представлениями, зрительной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макроориентировке</w:t>
      </w:r>
      <w:proofErr w:type="spellEnd"/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словесном обозначении пространственных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;</w:t>
      </w:r>
    </w:p>
    <w:p w:rsidR="00E75B48" w:rsidRPr="007A1687" w:rsidRDefault="008C6CB9" w:rsidP="007A1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рудности в формировании предметных представлений: о форме, величине, пространственном местоположении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;</w:t>
      </w:r>
    </w:p>
    <w:p w:rsidR="00E75B48" w:rsidRPr="007A1687" w:rsidRDefault="008C6CB9" w:rsidP="007A1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едостаточность сформированности основных свой</w:t>
      </w:r>
      <w:r w:rsidR="00C863A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внимания и процессов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B48" w:rsidRPr="007A1687" w:rsidRDefault="008C6CB9" w:rsidP="007A1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E75B4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рудности в совершении ряда мыслительных операций и формировании новых понятий.</w:t>
      </w:r>
    </w:p>
    <w:p w:rsidR="00C44A6F" w:rsidRPr="007A1687" w:rsidRDefault="00E75B48" w:rsidP="007A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общей и познавательной активности слабовидящих обучающихся приводит к замедлению темпов формирования всех видов деятельности, в том числе сенсорно-перцептивной, протекание которой замедляется в условиях слабовидения. Наряду с этим, у слабовидящих отмечаются трудности, связанные с качеством совершаемых действий, автоматизацией навыков и зрительным контролем, недостаточность которого и приводит к снижению качества их выполнения</w:t>
      </w:r>
      <w:r w:rsidR="00C863A8"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обучения в целом</w:t>
      </w:r>
      <w:r w:rsidRPr="007A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5B48" w:rsidRPr="007A1687" w:rsidRDefault="00E75B48" w:rsidP="007A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Остаточное зрение слабовидящего имеет существенное значение для его развития, учебной, трудовой и социальной адаптации, поэтому оно должно тщательно оберегаться: необходимы регулярная диагностика, периодическое консультирование у офтальмолога, тифлопедагога, психолога.</w:t>
      </w:r>
    </w:p>
    <w:p w:rsidR="00C44A6F" w:rsidRPr="007A1687" w:rsidRDefault="00E75B48" w:rsidP="007A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Дети с нарушениями зрения могут обучаться в общеобразовательной массовой школе, если для них созданы там специальные образовательные условия: специальная освещенность, наличие </w:t>
      </w:r>
      <w:proofErr w:type="spellStart"/>
      <w:r w:rsidRPr="007A1687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7A1687">
        <w:rPr>
          <w:rFonts w:ascii="Times New Roman" w:hAnsi="Times New Roman" w:cs="Times New Roman"/>
          <w:sz w:val="28"/>
          <w:szCs w:val="28"/>
        </w:rPr>
        <w:t xml:space="preserve"> средств, специальных учебников, психолого-педагогическое сопровождение детей специалистами - тифлопедагогами, </w:t>
      </w:r>
      <w:proofErr w:type="spellStart"/>
      <w:r w:rsidRPr="007A1687">
        <w:rPr>
          <w:rFonts w:ascii="Times New Roman" w:hAnsi="Times New Roman" w:cs="Times New Roman"/>
          <w:sz w:val="28"/>
          <w:szCs w:val="28"/>
        </w:rPr>
        <w:t>тифлопсихологами</w:t>
      </w:r>
      <w:proofErr w:type="spellEnd"/>
      <w:r w:rsidRPr="007A1687">
        <w:rPr>
          <w:rFonts w:ascii="Times New Roman" w:hAnsi="Times New Roman" w:cs="Times New Roman"/>
          <w:sz w:val="28"/>
          <w:szCs w:val="28"/>
        </w:rPr>
        <w:t>; образовательный процесс должен иметь коррекционную направленность в той же мере, что и в специальной школе. Для детей с нарушенным зрением должны быть организованы специальные коррекционные занятия: ритмика, лечебная физкультура, коррекция нарушений речи, занятия по социально-бытовой и пространственной ориентировке, развитию зрительного восприятия.</w:t>
      </w:r>
    </w:p>
    <w:p w:rsidR="00174DD5" w:rsidRPr="007A1687" w:rsidRDefault="00C44A6F" w:rsidP="007A1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обучения и воспитания предусматривает развитие процессов компенсации, исправление и восстановление нарушенных функций, сглаживание недостатков познавательной деятельности, поиск потенциальных возможностей в становлении личности слабовидящих детей. </w:t>
      </w:r>
    </w:p>
    <w:p w:rsidR="00C44A6F" w:rsidRPr="007A1687" w:rsidRDefault="00C44A6F" w:rsidP="00934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Коррекционная работа поэтому направлена на использование специальных приемов и способов наблюдения явлений и предметов с опорой на слух, осязание, обоняние, что позволяет формировать у детей сложные образы реальной действительности.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5"/>
        <w:gridCol w:w="2516"/>
        <w:gridCol w:w="6843"/>
      </w:tblGrid>
      <w:tr w:rsidR="006C41AB" w:rsidRPr="007A1687" w:rsidTr="00111388">
        <w:tc>
          <w:tcPr>
            <w:tcW w:w="988" w:type="dxa"/>
          </w:tcPr>
          <w:p w:rsidR="006C41AB" w:rsidRPr="007A1687" w:rsidRDefault="006C41AB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1AB" w:rsidRPr="007A1687" w:rsidRDefault="006C41AB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6C41AB" w:rsidRPr="007A1687" w:rsidRDefault="006C41AB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7200" w:type="dxa"/>
          </w:tcPr>
          <w:p w:rsidR="006C41AB" w:rsidRPr="007A1687" w:rsidRDefault="006C41AB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87">
              <w:rPr>
                <w:rFonts w:ascii="Times New Roman" w:hAnsi="Times New Roman" w:cs="Times New Roman"/>
                <w:b/>
                <w:sz w:val="28"/>
                <w:szCs w:val="28"/>
              </w:rPr>
              <w:t>Цель и краткое содержание коррекционной работы</w:t>
            </w:r>
          </w:p>
        </w:tc>
      </w:tr>
      <w:tr w:rsidR="00111388" w:rsidRPr="007A1687" w:rsidTr="0093466D">
        <w:trPr>
          <w:trHeight w:val="699"/>
        </w:trPr>
        <w:tc>
          <w:tcPr>
            <w:tcW w:w="988" w:type="dxa"/>
            <w:vMerge w:val="restart"/>
          </w:tcPr>
          <w:p w:rsidR="00111388" w:rsidRPr="007A1687" w:rsidRDefault="00111388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A1687">
              <w:rPr>
                <w:b/>
                <w:color w:val="000000"/>
                <w:sz w:val="28"/>
                <w:szCs w:val="28"/>
              </w:rPr>
              <w:t>диагностическая работа;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466D" w:rsidRPr="007A1687" w:rsidRDefault="0093466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 </w:t>
            </w:r>
            <w:r w:rsidRPr="007A1687">
              <w:rPr>
                <w:b/>
                <w:color w:val="000000"/>
                <w:sz w:val="28"/>
                <w:szCs w:val="28"/>
              </w:rPr>
              <w:t>коррекционно-развивающая работа;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 </w:t>
            </w:r>
            <w:r w:rsidRPr="007A1687">
              <w:rPr>
                <w:b/>
                <w:color w:val="000000"/>
                <w:sz w:val="28"/>
                <w:szCs w:val="28"/>
              </w:rPr>
              <w:t>консультативная работа;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1759D" w:rsidRDefault="0081759D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95F44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95F44" w:rsidRPr="007A1687" w:rsidRDefault="00995F44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 </w:t>
            </w:r>
            <w:r w:rsidRPr="007A1687">
              <w:rPr>
                <w:b/>
                <w:color w:val="000000"/>
                <w:sz w:val="28"/>
                <w:szCs w:val="28"/>
              </w:rPr>
              <w:t>информационно-просветительская работа.</w:t>
            </w:r>
          </w:p>
        </w:tc>
        <w:tc>
          <w:tcPr>
            <w:tcW w:w="7200" w:type="dxa"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Диагностическая работа включает: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изучение и анализ данных об особых образовательных потребностях слабовидящих обучающихся;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- наблюдение за возможностями слабовидящего обучающегося включиться в образовательный процесс; </w:t>
            </w:r>
            <w:r w:rsidR="0093466D">
              <w:rPr>
                <w:color w:val="000000"/>
                <w:sz w:val="28"/>
                <w:szCs w:val="28"/>
              </w:rPr>
              <w:t xml:space="preserve">- </w:t>
            </w:r>
            <w:r w:rsidRPr="007A1687">
              <w:rPr>
                <w:color w:val="000000"/>
                <w:sz w:val="28"/>
                <w:szCs w:val="28"/>
              </w:rPr>
              <w:t>выявление адаптивных возможностей и уровня его социализации;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диагностику отклонений в развитии слабовидящего обучающегося;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изучение социальной ситуации развития и условий семейного воспитания слабовидящего обучающегося;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lastRenderedPageBreak/>
              <w:t>- комплексный сбор сведений об обучающемся на основании диагностической информации от специалистов разного профиля;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постоянный контроль специалистов за уровнем и динамикой развития слабовидящего обучающегося;</w:t>
            </w:r>
          </w:p>
          <w:p w:rsidR="00111388" w:rsidRPr="007A1687" w:rsidRDefault="00111388" w:rsidP="009346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анализ успешности коррекционно-развивающей работы.</w:t>
            </w:r>
          </w:p>
        </w:tc>
      </w:tr>
      <w:tr w:rsidR="00111388" w:rsidRPr="007A1687" w:rsidTr="00111388">
        <w:trPr>
          <w:trHeight w:val="4716"/>
        </w:trPr>
        <w:tc>
          <w:tcPr>
            <w:tcW w:w="988" w:type="dxa"/>
            <w:vMerge/>
          </w:tcPr>
          <w:p w:rsidR="00111388" w:rsidRPr="007A1687" w:rsidRDefault="00111388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Коррекционно-развивающая работа включает</w:t>
            </w:r>
            <w:r w:rsidRPr="007A1687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целенаправленное развитие зрительного восприятия;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системное и разностороннее обогащение чувственного опыта слабовидящего обучающегося;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- коррекцию и развитие </w:t>
            </w:r>
            <w:proofErr w:type="spellStart"/>
            <w:r w:rsidRPr="007A1687">
              <w:rPr>
                <w:color w:val="000000"/>
                <w:sz w:val="28"/>
                <w:szCs w:val="28"/>
              </w:rPr>
              <w:t>деффицитарных</w:t>
            </w:r>
            <w:proofErr w:type="spellEnd"/>
            <w:r w:rsidRPr="007A1687">
              <w:rPr>
                <w:color w:val="000000"/>
                <w:sz w:val="28"/>
                <w:szCs w:val="28"/>
              </w:rPr>
              <w:t xml:space="preserve"> функций (сенсорных, моторных, психических) слабовидящего обучающегося;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развитие компенсаторной основы, ослабление нарушений развития (повышение умений и навыков познавательной деятельности, пространственной ориентировки, социально-бытовой ориентировки, коммуникативной деятельности);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обеспечение возможности слабовидящему обучающемуся активно использовать освоенные компенсаторные способы, умения и навыки, восстановленные и скорректированные функции в разных видах учебной деятельности, в урочной и внеурочной деятельности, в общении с окружающими;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развитие и коррекцию высших психических функций как компенсаторной основы отражения окружающего слабовидящим обучающимся;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развитие речи и коррекцию нарушений речи;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активизацию социальных потребностей и развитие навыков самостоятельной работы, развитие познавательной и социальной активности и познавательных интересов, формирование эмоционально-волевой сферы, положительных качеств личности; нивелирование негативных проявлений;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повышение двигательной активности, совершенствование двигательных умений и навыков;</w:t>
            </w:r>
          </w:p>
          <w:p w:rsidR="00111388" w:rsidRPr="007A1687" w:rsidRDefault="00111388" w:rsidP="00995F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 xml:space="preserve">- развитие адекватной самооценки, </w:t>
            </w:r>
            <w:proofErr w:type="spellStart"/>
            <w:r w:rsidRPr="007A1687">
              <w:rPr>
                <w:color w:val="000000"/>
                <w:sz w:val="28"/>
                <w:szCs w:val="28"/>
              </w:rPr>
              <w:t>самоотношения</w:t>
            </w:r>
            <w:proofErr w:type="spellEnd"/>
            <w:r w:rsidRPr="007A1687">
              <w:rPr>
                <w:color w:val="000000"/>
                <w:sz w:val="28"/>
                <w:szCs w:val="28"/>
              </w:rPr>
              <w:t>, саморегуляции.</w:t>
            </w:r>
          </w:p>
        </w:tc>
      </w:tr>
      <w:tr w:rsidR="00111388" w:rsidRPr="007A1687" w:rsidTr="00111388">
        <w:trPr>
          <w:trHeight w:val="2358"/>
        </w:trPr>
        <w:tc>
          <w:tcPr>
            <w:tcW w:w="988" w:type="dxa"/>
            <w:vMerge/>
          </w:tcPr>
          <w:p w:rsidR="00111388" w:rsidRPr="007A1687" w:rsidRDefault="00111388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1687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Консультативная работа включает: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t>- консультирование медицинского персонала, работников О</w:t>
            </w:r>
            <w:r w:rsidR="00995F44">
              <w:rPr>
                <w:color w:val="000000"/>
                <w:sz w:val="28"/>
                <w:szCs w:val="28"/>
              </w:rPr>
              <w:t xml:space="preserve">О </w:t>
            </w:r>
            <w:r w:rsidRPr="007A1687">
              <w:rPr>
                <w:color w:val="000000"/>
                <w:sz w:val="28"/>
                <w:szCs w:val="28"/>
              </w:rPr>
              <w:t>(администрацию, учителей, воспитателей и др.) по вопросам состояния зрительной системы обучающихся, о противопоказаниях и прогнозам протекания зрительного заболевания;</w:t>
            </w:r>
          </w:p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687">
              <w:rPr>
                <w:color w:val="000000"/>
                <w:sz w:val="28"/>
                <w:szCs w:val="28"/>
              </w:rPr>
              <w:lastRenderedPageBreak/>
              <w:t xml:space="preserve">- консультативную помощь семье в вопросах воспитания слабовидящего </w:t>
            </w:r>
            <w:proofErr w:type="spellStart"/>
            <w:r w:rsidRPr="007A1687">
              <w:rPr>
                <w:color w:val="000000"/>
                <w:sz w:val="28"/>
                <w:szCs w:val="28"/>
              </w:rPr>
              <w:t>ребѐнка</w:t>
            </w:r>
            <w:proofErr w:type="spellEnd"/>
            <w:r w:rsidRPr="007A168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A1687">
              <w:rPr>
                <w:color w:val="000000"/>
                <w:sz w:val="28"/>
                <w:szCs w:val="28"/>
              </w:rPr>
              <w:t>учѐтом</w:t>
            </w:r>
            <w:proofErr w:type="spellEnd"/>
            <w:r w:rsidRPr="007A1687">
              <w:rPr>
                <w:color w:val="000000"/>
                <w:sz w:val="28"/>
                <w:szCs w:val="28"/>
              </w:rPr>
              <w:t xml:space="preserve"> его типологических и индивидуальных особенностей.</w:t>
            </w:r>
          </w:p>
        </w:tc>
      </w:tr>
      <w:tr w:rsidR="00111388" w:rsidRPr="007A1687" w:rsidTr="00111388">
        <w:trPr>
          <w:trHeight w:val="2358"/>
        </w:trPr>
        <w:tc>
          <w:tcPr>
            <w:tcW w:w="988" w:type="dxa"/>
            <w:vMerge/>
          </w:tcPr>
          <w:p w:rsidR="00111388" w:rsidRPr="007A1687" w:rsidRDefault="00111388" w:rsidP="007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111388" w:rsidRPr="007A1687" w:rsidRDefault="00111388" w:rsidP="007A16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1687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Информационно-просветительская работа</w:t>
            </w:r>
            <w:r w:rsidRPr="007A1687">
              <w:rPr>
                <w:color w:val="000000"/>
                <w:sz w:val="28"/>
                <w:szCs w:val="28"/>
              </w:rPr>
              <w:t> предусматривает различные формы просветительской деятельности (консультации, лекции, беседы, использование информационных средств), направленные на разъяснение субъектам образовательного процесса - обучающимся, их родителям (законным представителям), педагогическим работникам - вопросов, связанных с особенностями организации образовательного процесса.</w:t>
            </w:r>
          </w:p>
        </w:tc>
      </w:tr>
    </w:tbl>
    <w:p w:rsidR="00C863A8" w:rsidRPr="007A1687" w:rsidRDefault="00C863A8" w:rsidP="00995F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предусматривает:</w:t>
      </w:r>
    </w:p>
    <w:p w:rsidR="00C863A8" w:rsidRPr="007A1687" w:rsidRDefault="00C863A8" w:rsidP="00995F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</w:t>
      </w:r>
      <w:proofErr w:type="spellStart"/>
      <w:r w:rsidRPr="007A1687">
        <w:rPr>
          <w:rFonts w:ascii="Times New Roman" w:hAnsi="Times New Roman" w:cs="Times New Roman"/>
          <w:sz w:val="28"/>
          <w:szCs w:val="28"/>
        </w:rPr>
        <w:t>деффицитарность</w:t>
      </w:r>
      <w:proofErr w:type="spellEnd"/>
      <w:r w:rsidRPr="007A1687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C863A8" w:rsidRPr="007A1687" w:rsidRDefault="00C863A8" w:rsidP="00995F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</w:r>
    </w:p>
    <w:p w:rsidR="00C863A8" w:rsidRPr="007A1687" w:rsidRDefault="00C863A8" w:rsidP="00995F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3) мониторинг достижений обучающихся в овладении специальными знаниями, умениями и навыками, компенсаторными способами деятельности;</w:t>
      </w:r>
    </w:p>
    <w:p w:rsidR="00C44A6F" w:rsidRPr="007A1687" w:rsidRDefault="00C863A8" w:rsidP="00995F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4) взаимодействие с семьей и родителями (законными представителями) по вопросам обучения и воспитания слабовидящего обучающегося.</w:t>
      </w:r>
    </w:p>
    <w:p w:rsidR="00C44A6F" w:rsidRPr="007A1687" w:rsidRDefault="00C44A6F" w:rsidP="007A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Механизмом реализации программы коррекционной работы является оптимально выстроенное взаимодействие специалистов образовательной организации, обеспечивающих коррекцию недостатков развития и профилактику возникновения у слабовидящих обучающихся вторичных отклонений.</w:t>
      </w:r>
    </w:p>
    <w:p w:rsidR="006C41AB" w:rsidRPr="007A1687" w:rsidRDefault="00C44A6F" w:rsidP="007A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Работа со слабовидящими учащимися требует специальной методики преподавания учебного материала с целью предупреждения глазной патологии. </w:t>
      </w:r>
      <w:r w:rsidR="006C41AB" w:rsidRPr="007A1687">
        <w:rPr>
          <w:rFonts w:ascii="Times New Roman" w:hAnsi="Times New Roman" w:cs="Times New Roman"/>
          <w:sz w:val="28"/>
          <w:szCs w:val="28"/>
        </w:rPr>
        <w:t>Должны учитываться</w:t>
      </w:r>
      <w:r w:rsidRPr="007A1687">
        <w:rPr>
          <w:rFonts w:ascii="Times New Roman" w:hAnsi="Times New Roman" w:cs="Times New Roman"/>
          <w:sz w:val="28"/>
          <w:szCs w:val="28"/>
        </w:rPr>
        <w:t xml:space="preserve"> специальные пропедевтические периоды в эта</w:t>
      </w:r>
      <w:r w:rsidR="006C41AB" w:rsidRPr="007A1687">
        <w:rPr>
          <w:rFonts w:ascii="Times New Roman" w:hAnsi="Times New Roman" w:cs="Times New Roman"/>
          <w:sz w:val="28"/>
          <w:szCs w:val="28"/>
        </w:rPr>
        <w:t>пном построении уроков, чередовать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зрительную и тактильную работу учащихся со слуховым восприяти</w:t>
      </w:r>
      <w:r w:rsidR="006C41AB" w:rsidRPr="007A1687">
        <w:rPr>
          <w:rFonts w:ascii="Times New Roman" w:hAnsi="Times New Roman" w:cs="Times New Roman"/>
          <w:sz w:val="28"/>
          <w:szCs w:val="28"/>
        </w:rPr>
        <w:t>ем учебного материала, соотносить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темп учебной работы с уровнем сформированности</w:t>
      </w:r>
      <w:r w:rsidR="006C41AB" w:rsidRPr="007A1687">
        <w:rPr>
          <w:rFonts w:ascii="Times New Roman" w:hAnsi="Times New Roman" w:cs="Times New Roman"/>
          <w:sz w:val="28"/>
          <w:szCs w:val="28"/>
        </w:rPr>
        <w:t xml:space="preserve"> умений и навыков детей, включа</w:t>
      </w:r>
      <w:r w:rsidRPr="007A1687">
        <w:rPr>
          <w:rFonts w:ascii="Times New Roman" w:hAnsi="Times New Roman" w:cs="Times New Roman"/>
          <w:sz w:val="28"/>
          <w:szCs w:val="28"/>
        </w:rPr>
        <w:t>т</w:t>
      </w:r>
      <w:r w:rsidR="006C41AB" w:rsidRPr="007A1687">
        <w:rPr>
          <w:rFonts w:ascii="Times New Roman" w:hAnsi="Times New Roman" w:cs="Times New Roman"/>
          <w:sz w:val="28"/>
          <w:szCs w:val="28"/>
        </w:rPr>
        <w:t>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в каждый урок зрительную гимнастику и упражнения для снятия глазного напряжения. </w:t>
      </w:r>
      <w:r w:rsidR="006C41AB" w:rsidRPr="007A1687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рекомендации ученого врача-офтальмолога Владимира Филипповича </w:t>
      </w:r>
      <w:r w:rsidRPr="007A1687">
        <w:rPr>
          <w:rFonts w:ascii="Times New Roman" w:hAnsi="Times New Roman" w:cs="Times New Roman"/>
          <w:sz w:val="28"/>
          <w:szCs w:val="28"/>
        </w:rPr>
        <w:lastRenderedPageBreak/>
        <w:t xml:space="preserve">Базарного, уроки </w:t>
      </w:r>
      <w:r w:rsidR="006C41AB" w:rsidRPr="007A1687">
        <w:rPr>
          <w:rFonts w:ascii="Times New Roman" w:hAnsi="Times New Roman" w:cs="Times New Roman"/>
          <w:sz w:val="28"/>
          <w:szCs w:val="28"/>
        </w:rPr>
        <w:t>проводить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в режиме движения наглядного учебного материала, постоянного визуального поиска и выполнения активизирующих детей заданий.</w:t>
      </w:r>
    </w:p>
    <w:p w:rsidR="00C44A6F" w:rsidRPr="007A1687" w:rsidRDefault="00C44A6F" w:rsidP="007A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Наглядные пособия и дидактический материал </w:t>
      </w:r>
      <w:r w:rsidR="006C41AB" w:rsidRPr="007A1687">
        <w:rPr>
          <w:rFonts w:ascii="Times New Roman" w:hAnsi="Times New Roman" w:cs="Times New Roman"/>
          <w:sz w:val="28"/>
          <w:szCs w:val="28"/>
        </w:rPr>
        <w:t>необходимо подбирать</w:t>
      </w:r>
      <w:r w:rsidRPr="007A1687">
        <w:rPr>
          <w:rFonts w:ascii="Times New Roman" w:hAnsi="Times New Roman" w:cs="Times New Roman"/>
          <w:sz w:val="28"/>
          <w:szCs w:val="28"/>
        </w:rPr>
        <w:t xml:space="preserve"> соответственно состоянию остроты зрения и полю зрения учащихся.</w:t>
      </w:r>
    </w:p>
    <w:p w:rsidR="006C41AB" w:rsidRPr="007A1687" w:rsidRDefault="00C44A6F" w:rsidP="007A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</w:t>
      </w:r>
      <w:r w:rsidR="006C41AB" w:rsidRPr="007A1687">
        <w:rPr>
          <w:rFonts w:ascii="Times New Roman" w:hAnsi="Times New Roman" w:cs="Times New Roman"/>
          <w:sz w:val="28"/>
          <w:szCs w:val="28"/>
        </w:rPr>
        <w:t>представлен</w:t>
      </w:r>
      <w:r w:rsidR="00576AB7">
        <w:rPr>
          <w:rFonts w:ascii="Times New Roman" w:hAnsi="Times New Roman" w:cs="Times New Roman"/>
          <w:sz w:val="28"/>
          <w:szCs w:val="28"/>
        </w:rPr>
        <w:t>о</w:t>
      </w:r>
      <w:r w:rsidRPr="007A1687">
        <w:rPr>
          <w:rFonts w:ascii="Times New Roman" w:hAnsi="Times New Roman" w:cs="Times New Roman"/>
          <w:sz w:val="28"/>
          <w:szCs w:val="28"/>
        </w:rPr>
        <w:t xml:space="preserve"> следующими коррекционными занятиями:</w:t>
      </w:r>
    </w:p>
    <w:p w:rsidR="006C41AB" w:rsidRPr="007A1687" w:rsidRDefault="006C41AB" w:rsidP="000D36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о</w:t>
      </w:r>
      <w:r w:rsidR="00C44A6F" w:rsidRPr="007A1687">
        <w:rPr>
          <w:rFonts w:ascii="Times New Roman" w:hAnsi="Times New Roman" w:cs="Times New Roman"/>
          <w:sz w:val="28"/>
          <w:szCs w:val="28"/>
        </w:rPr>
        <w:t>храна и развитие зрительного восприятия. Занятия направленны на развитие основных свойств зрительного восприятия, зрительной памяти, на формирование навыков гигиены и охраны зрения, привития навыков здорового образа жизни</w:t>
      </w:r>
      <w:r w:rsidR="00576AB7">
        <w:rPr>
          <w:rFonts w:ascii="Times New Roman" w:hAnsi="Times New Roman" w:cs="Times New Roman"/>
          <w:sz w:val="28"/>
          <w:szCs w:val="28"/>
        </w:rPr>
        <w:t>;</w:t>
      </w:r>
    </w:p>
    <w:p w:rsidR="006C41AB" w:rsidRPr="007A1687" w:rsidRDefault="00576AB7" w:rsidP="000D36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4A6F" w:rsidRPr="007A1687">
        <w:rPr>
          <w:rFonts w:ascii="Times New Roman" w:hAnsi="Times New Roman" w:cs="Times New Roman"/>
          <w:sz w:val="28"/>
          <w:szCs w:val="28"/>
        </w:rPr>
        <w:t>риентировка в пространстве. Это формирование устойчивых навыков самостоятельной ориентировки и мобильности слабовидящих обучающихся в окружающей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1AB" w:rsidRPr="007A1687" w:rsidRDefault="006C41AB" w:rsidP="000D36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Р</w:t>
      </w:r>
      <w:r w:rsidR="00C44A6F" w:rsidRPr="007A1687">
        <w:rPr>
          <w:rFonts w:ascii="Times New Roman" w:hAnsi="Times New Roman" w:cs="Times New Roman"/>
          <w:sz w:val="28"/>
          <w:szCs w:val="28"/>
        </w:rPr>
        <w:t>азвитие осязания и мелкой моторики. Занятия направлены на формирование у детей умений и навыков осязательного восприятия предметов и явлений окружающего мира, а также обучение их приёмам выполнения предметно-практических действий при участии тактильно-двигательного анализатора под контролем нарушенного зрения.</w:t>
      </w:r>
      <w:r w:rsidRPr="007A1687">
        <w:rPr>
          <w:rFonts w:ascii="Times New Roman" w:hAnsi="Times New Roman" w:cs="Times New Roman"/>
          <w:sz w:val="28"/>
          <w:szCs w:val="28"/>
        </w:rPr>
        <w:t xml:space="preserve"> </w:t>
      </w:r>
      <w:r w:rsidR="00C44A6F" w:rsidRPr="007A1687">
        <w:rPr>
          <w:rFonts w:ascii="Times New Roman" w:hAnsi="Times New Roman" w:cs="Times New Roman"/>
          <w:sz w:val="28"/>
          <w:szCs w:val="28"/>
        </w:rPr>
        <w:t>Пальчиковые игры, лепка, игры с конструктором, мозаикой, плетение, штриховка способствуют развитию мелкой моторики, от которой напрямую зависит работа речевых и мыслительных центров головного мозга.</w:t>
      </w:r>
    </w:p>
    <w:p w:rsidR="006C41AB" w:rsidRPr="007A1687" w:rsidRDefault="00C44A6F" w:rsidP="000D36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Социально-бытовая ориентировка.</w:t>
      </w:r>
      <w:r w:rsidR="006C41AB" w:rsidRPr="007A1687">
        <w:rPr>
          <w:rFonts w:ascii="Times New Roman" w:hAnsi="Times New Roman" w:cs="Times New Roman"/>
          <w:sz w:val="28"/>
          <w:szCs w:val="28"/>
        </w:rPr>
        <w:t xml:space="preserve"> </w:t>
      </w:r>
      <w:r w:rsidRPr="007A1687">
        <w:rPr>
          <w:rFonts w:ascii="Times New Roman" w:hAnsi="Times New Roman" w:cs="Times New Roman"/>
          <w:sz w:val="28"/>
          <w:szCs w:val="28"/>
        </w:rPr>
        <w:t>Это специальные коррекционные занятия,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 Занятия помогают развивать и совершенствовать у учащихся навыки самообслуживания, ведения домашнего хозяйства, ориентировки в окружающей среде. Профориентационное направление - обязательная составляющей данных занятий.</w:t>
      </w:r>
      <w:r w:rsidR="006C41AB" w:rsidRPr="007A1687">
        <w:rPr>
          <w:rFonts w:ascii="Times New Roman" w:hAnsi="Times New Roman" w:cs="Times New Roman"/>
          <w:sz w:val="28"/>
          <w:szCs w:val="28"/>
        </w:rPr>
        <w:t xml:space="preserve"> </w:t>
      </w:r>
      <w:r w:rsidRPr="007A1687">
        <w:rPr>
          <w:rFonts w:ascii="Times New Roman" w:hAnsi="Times New Roman" w:cs="Times New Roman"/>
          <w:sz w:val="28"/>
          <w:szCs w:val="28"/>
        </w:rPr>
        <w:t>Неотъемлемая часть занятий – формирование морально-этических норм поведения, выработка навыков общения с людьми в различных жизненных ситуациях.</w:t>
      </w:r>
    </w:p>
    <w:p w:rsidR="00C44A6F" w:rsidRPr="007A1687" w:rsidRDefault="00C44A6F" w:rsidP="000D36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Адаптированная физическая культура, ритмика.</w:t>
      </w:r>
      <w:r w:rsidR="006C41AB" w:rsidRPr="007A1687">
        <w:rPr>
          <w:rFonts w:ascii="Times New Roman" w:hAnsi="Times New Roman" w:cs="Times New Roman"/>
          <w:sz w:val="28"/>
          <w:szCs w:val="28"/>
        </w:rPr>
        <w:t xml:space="preserve"> </w:t>
      </w:r>
      <w:r w:rsidRPr="007A1687">
        <w:rPr>
          <w:rFonts w:ascii="Times New Roman" w:hAnsi="Times New Roman" w:cs="Times New Roman"/>
          <w:sz w:val="28"/>
          <w:szCs w:val="28"/>
        </w:rPr>
        <w:t>Занятия способствуют развитию координации движений, улучшают ритм, скорость и точность движений. Использование специальных ритмических упражнений, элементов танцев положительно воздейству</w:t>
      </w:r>
      <w:r w:rsidR="000D3650">
        <w:rPr>
          <w:rFonts w:ascii="Times New Roman" w:hAnsi="Times New Roman" w:cs="Times New Roman"/>
          <w:sz w:val="28"/>
          <w:szCs w:val="28"/>
        </w:rPr>
        <w:t>е</w:t>
      </w:r>
      <w:r w:rsidRPr="007A1687">
        <w:rPr>
          <w:rFonts w:ascii="Times New Roman" w:hAnsi="Times New Roman" w:cs="Times New Roman"/>
          <w:sz w:val="28"/>
          <w:szCs w:val="28"/>
        </w:rPr>
        <w:t>т на физическое здоровье детей.</w:t>
      </w:r>
    </w:p>
    <w:p w:rsidR="00C44A6F" w:rsidRPr="007A1687" w:rsidRDefault="00111388" w:rsidP="000D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="006C41AB" w:rsidRPr="007A168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44A6F" w:rsidRPr="007A1687">
        <w:rPr>
          <w:rFonts w:ascii="Times New Roman" w:hAnsi="Times New Roman" w:cs="Times New Roman"/>
          <w:sz w:val="28"/>
          <w:szCs w:val="28"/>
        </w:rPr>
        <w:t xml:space="preserve"> </w:t>
      </w:r>
      <w:r w:rsidRPr="007A1687">
        <w:rPr>
          <w:rFonts w:ascii="Times New Roman" w:hAnsi="Times New Roman" w:cs="Times New Roman"/>
          <w:sz w:val="28"/>
          <w:szCs w:val="28"/>
        </w:rPr>
        <w:t xml:space="preserve">в </w:t>
      </w:r>
      <w:r w:rsidR="00C44A6F" w:rsidRPr="007A1687">
        <w:rPr>
          <w:rFonts w:ascii="Times New Roman" w:hAnsi="Times New Roman" w:cs="Times New Roman"/>
          <w:sz w:val="28"/>
          <w:szCs w:val="28"/>
        </w:rPr>
        <w:t>образовательной организации представляет собой многоуровневую систему, обеспечив</w:t>
      </w:r>
      <w:r w:rsidR="00946B40" w:rsidRPr="007A1687">
        <w:rPr>
          <w:rFonts w:ascii="Times New Roman" w:hAnsi="Times New Roman" w:cs="Times New Roman"/>
          <w:sz w:val="28"/>
          <w:szCs w:val="28"/>
        </w:rPr>
        <w:t xml:space="preserve">ающую </w:t>
      </w:r>
      <w:r w:rsidR="00C44A6F" w:rsidRPr="007A1687">
        <w:rPr>
          <w:rFonts w:ascii="Times New Roman" w:hAnsi="Times New Roman" w:cs="Times New Roman"/>
          <w:sz w:val="28"/>
          <w:szCs w:val="28"/>
        </w:rPr>
        <w:t>целостный, комплексный, дифференцированный, регулируемый процесс управления образовательным, психофизичес</w:t>
      </w:r>
      <w:r w:rsidR="002960C0" w:rsidRPr="007A1687">
        <w:rPr>
          <w:rFonts w:ascii="Times New Roman" w:hAnsi="Times New Roman" w:cs="Times New Roman"/>
          <w:sz w:val="28"/>
          <w:szCs w:val="28"/>
        </w:rPr>
        <w:t>ким развитием и восстановлением</w:t>
      </w:r>
      <w:r w:rsidR="00C44A6F" w:rsidRPr="007A1687">
        <w:rPr>
          <w:rFonts w:ascii="Times New Roman" w:hAnsi="Times New Roman" w:cs="Times New Roman"/>
          <w:sz w:val="28"/>
          <w:szCs w:val="28"/>
        </w:rPr>
        <w:t xml:space="preserve"> зрения на основе стимуляции всех потенциальных возможностей слабовидящих детей.</w:t>
      </w:r>
    </w:p>
    <w:p w:rsidR="00C44A6F" w:rsidRPr="007A1687" w:rsidRDefault="00C44A6F" w:rsidP="007A1687">
      <w:pPr>
        <w:spacing w:after="0"/>
        <w:rPr>
          <w:sz w:val="28"/>
          <w:szCs w:val="28"/>
        </w:rPr>
      </w:pPr>
    </w:p>
    <w:p w:rsidR="00DB78FD" w:rsidRPr="007A1687" w:rsidRDefault="00DB78FD" w:rsidP="007A1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B78FD" w:rsidRPr="007A1687" w:rsidRDefault="00F52A56" w:rsidP="007A16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78FD" w:rsidRPr="007A1687">
          <w:rPr>
            <w:rStyle w:val="a7"/>
            <w:rFonts w:ascii="Times New Roman" w:hAnsi="Times New Roman" w:cs="Times New Roman"/>
            <w:sz w:val="28"/>
            <w:szCs w:val="28"/>
          </w:rPr>
          <w:t>https://fgosreestr.ru/</w:t>
        </w:r>
      </w:hyperlink>
    </w:p>
    <w:p w:rsidR="00DB78FD" w:rsidRPr="007A1687" w:rsidRDefault="00DB78FD" w:rsidP="007A16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Вопросы обучения и воспитания слепых и слабовидящих: Сб. науч. трудов / Под ред. А.Г. Литвака. - Л., 1981. - 122 с.</w:t>
      </w:r>
    </w:p>
    <w:p w:rsidR="00DB78FD" w:rsidRPr="007A1687" w:rsidRDefault="00DB78FD" w:rsidP="007A16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lastRenderedPageBreak/>
        <w:t xml:space="preserve"> Ермаков В.П., Якунин Г.А. «Развитие, обучение и воспитание детей с нарушениями зрения», М., 1992.</w:t>
      </w:r>
    </w:p>
    <w:p w:rsidR="00DB78FD" w:rsidRPr="007A1687" w:rsidRDefault="00DB78FD" w:rsidP="007A16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1687">
        <w:rPr>
          <w:rFonts w:ascii="Times New Roman" w:hAnsi="Times New Roman" w:cs="Times New Roman"/>
          <w:sz w:val="28"/>
          <w:szCs w:val="28"/>
        </w:rPr>
        <w:t>Плаксина Л.И. «Развитие зрительного восприятия у детей с нарушениями зрения», М., 1985.</w:t>
      </w:r>
    </w:p>
    <w:p w:rsidR="00DB78FD" w:rsidRPr="000D3650" w:rsidRDefault="00DB78FD" w:rsidP="0005219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0D3650">
        <w:rPr>
          <w:rFonts w:ascii="Times New Roman" w:hAnsi="Times New Roman" w:cs="Times New Roman"/>
          <w:sz w:val="28"/>
          <w:szCs w:val="28"/>
        </w:rPr>
        <w:t>Симановский А.Э. «Коррекционная работа в начальной школе», Ярославль, 1994.</w:t>
      </w:r>
    </w:p>
    <w:p w:rsidR="00DB78FD" w:rsidRPr="007A1687" w:rsidRDefault="00DB78FD" w:rsidP="007A1687">
      <w:pPr>
        <w:spacing w:after="0"/>
        <w:rPr>
          <w:sz w:val="28"/>
          <w:szCs w:val="28"/>
        </w:rPr>
      </w:pPr>
    </w:p>
    <w:p w:rsidR="00DB78FD" w:rsidRPr="007A1687" w:rsidRDefault="00DB78FD" w:rsidP="007A1687">
      <w:pPr>
        <w:spacing w:after="0"/>
        <w:rPr>
          <w:sz w:val="28"/>
          <w:szCs w:val="28"/>
        </w:rPr>
      </w:pPr>
    </w:p>
    <w:sectPr w:rsidR="00DB78FD" w:rsidRPr="007A1687" w:rsidSect="001113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B1E"/>
    <w:multiLevelType w:val="multilevel"/>
    <w:tmpl w:val="0486EE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F7C28"/>
    <w:multiLevelType w:val="multilevel"/>
    <w:tmpl w:val="A42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44E2F"/>
    <w:multiLevelType w:val="hybridMultilevel"/>
    <w:tmpl w:val="4628C0F6"/>
    <w:lvl w:ilvl="0" w:tplc="2A126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18FB"/>
    <w:multiLevelType w:val="hybridMultilevel"/>
    <w:tmpl w:val="17FA1F5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2133821"/>
    <w:multiLevelType w:val="hybridMultilevel"/>
    <w:tmpl w:val="ECD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6B84"/>
    <w:multiLevelType w:val="multilevel"/>
    <w:tmpl w:val="0972B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442E7"/>
    <w:multiLevelType w:val="hybridMultilevel"/>
    <w:tmpl w:val="A2E0F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91"/>
    <w:rsid w:val="00004D65"/>
    <w:rsid w:val="00023E78"/>
    <w:rsid w:val="000434A9"/>
    <w:rsid w:val="00046DF5"/>
    <w:rsid w:val="00053B2C"/>
    <w:rsid w:val="000740FD"/>
    <w:rsid w:val="00080FAD"/>
    <w:rsid w:val="000968DB"/>
    <w:rsid w:val="000B26A4"/>
    <w:rsid w:val="000C5066"/>
    <w:rsid w:val="000D2D6A"/>
    <w:rsid w:val="000D3650"/>
    <w:rsid w:val="000F20BD"/>
    <w:rsid w:val="00111388"/>
    <w:rsid w:val="00112E08"/>
    <w:rsid w:val="0012222E"/>
    <w:rsid w:val="00123881"/>
    <w:rsid w:val="00123FE6"/>
    <w:rsid w:val="00146599"/>
    <w:rsid w:val="0015389E"/>
    <w:rsid w:val="0016486D"/>
    <w:rsid w:val="00174DD5"/>
    <w:rsid w:val="00184756"/>
    <w:rsid w:val="001B24FF"/>
    <w:rsid w:val="001B2AD4"/>
    <w:rsid w:val="001D12E1"/>
    <w:rsid w:val="001E2A27"/>
    <w:rsid w:val="001E601D"/>
    <w:rsid w:val="001F0549"/>
    <w:rsid w:val="001F3006"/>
    <w:rsid w:val="001F74BA"/>
    <w:rsid w:val="00202175"/>
    <w:rsid w:val="00202613"/>
    <w:rsid w:val="00204E7A"/>
    <w:rsid w:val="002117F9"/>
    <w:rsid w:val="00211D0A"/>
    <w:rsid w:val="0021201A"/>
    <w:rsid w:val="0023381A"/>
    <w:rsid w:val="00255466"/>
    <w:rsid w:val="002717FA"/>
    <w:rsid w:val="00281CA4"/>
    <w:rsid w:val="00295936"/>
    <w:rsid w:val="002960C0"/>
    <w:rsid w:val="0029681C"/>
    <w:rsid w:val="0029799D"/>
    <w:rsid w:val="002A2B41"/>
    <w:rsid w:val="002D698C"/>
    <w:rsid w:val="002F458B"/>
    <w:rsid w:val="002F6BF4"/>
    <w:rsid w:val="00305D95"/>
    <w:rsid w:val="0031684F"/>
    <w:rsid w:val="00324ED5"/>
    <w:rsid w:val="00345F07"/>
    <w:rsid w:val="00351A68"/>
    <w:rsid w:val="00355BDC"/>
    <w:rsid w:val="003722DF"/>
    <w:rsid w:val="00373613"/>
    <w:rsid w:val="00373702"/>
    <w:rsid w:val="00384D01"/>
    <w:rsid w:val="0039768D"/>
    <w:rsid w:val="00397C48"/>
    <w:rsid w:val="00397FD4"/>
    <w:rsid w:val="003C4D8F"/>
    <w:rsid w:val="003C649D"/>
    <w:rsid w:val="003C6B47"/>
    <w:rsid w:val="003D2ACC"/>
    <w:rsid w:val="003E3366"/>
    <w:rsid w:val="003E44A1"/>
    <w:rsid w:val="003E6103"/>
    <w:rsid w:val="003F11FE"/>
    <w:rsid w:val="003F1470"/>
    <w:rsid w:val="003F79C4"/>
    <w:rsid w:val="004055A3"/>
    <w:rsid w:val="004125B2"/>
    <w:rsid w:val="00426B32"/>
    <w:rsid w:val="00427950"/>
    <w:rsid w:val="00430369"/>
    <w:rsid w:val="004307EC"/>
    <w:rsid w:val="0045016D"/>
    <w:rsid w:val="004705AA"/>
    <w:rsid w:val="00472032"/>
    <w:rsid w:val="004942AE"/>
    <w:rsid w:val="004A50C1"/>
    <w:rsid w:val="004B5524"/>
    <w:rsid w:val="004B557E"/>
    <w:rsid w:val="004B79C6"/>
    <w:rsid w:val="004E0C51"/>
    <w:rsid w:val="004E5422"/>
    <w:rsid w:val="004F3C58"/>
    <w:rsid w:val="004F7C39"/>
    <w:rsid w:val="0050020F"/>
    <w:rsid w:val="005023BF"/>
    <w:rsid w:val="00504A8A"/>
    <w:rsid w:val="00511114"/>
    <w:rsid w:val="00523556"/>
    <w:rsid w:val="0052710E"/>
    <w:rsid w:val="00540B54"/>
    <w:rsid w:val="00546631"/>
    <w:rsid w:val="00576AB7"/>
    <w:rsid w:val="005809F7"/>
    <w:rsid w:val="00594F7A"/>
    <w:rsid w:val="005A4E30"/>
    <w:rsid w:val="005A7C9F"/>
    <w:rsid w:val="005D6F55"/>
    <w:rsid w:val="005D7022"/>
    <w:rsid w:val="005E4866"/>
    <w:rsid w:val="005E6151"/>
    <w:rsid w:val="005F1CCF"/>
    <w:rsid w:val="005F6A09"/>
    <w:rsid w:val="006457C1"/>
    <w:rsid w:val="00656E5D"/>
    <w:rsid w:val="00663891"/>
    <w:rsid w:val="006722EA"/>
    <w:rsid w:val="0067522E"/>
    <w:rsid w:val="006834F2"/>
    <w:rsid w:val="0069043D"/>
    <w:rsid w:val="006968F1"/>
    <w:rsid w:val="006B0813"/>
    <w:rsid w:val="006C0B43"/>
    <w:rsid w:val="006C41AB"/>
    <w:rsid w:val="006C4CEE"/>
    <w:rsid w:val="006C6B79"/>
    <w:rsid w:val="006D05FC"/>
    <w:rsid w:val="006F126C"/>
    <w:rsid w:val="006F7427"/>
    <w:rsid w:val="00701AAE"/>
    <w:rsid w:val="00716693"/>
    <w:rsid w:val="0071712D"/>
    <w:rsid w:val="0073245B"/>
    <w:rsid w:val="007430FE"/>
    <w:rsid w:val="00745228"/>
    <w:rsid w:val="00756A5A"/>
    <w:rsid w:val="0076716F"/>
    <w:rsid w:val="00785BE4"/>
    <w:rsid w:val="007A1687"/>
    <w:rsid w:val="007D5C82"/>
    <w:rsid w:val="007E526E"/>
    <w:rsid w:val="007F3BB6"/>
    <w:rsid w:val="00816AE3"/>
    <w:rsid w:val="0081759D"/>
    <w:rsid w:val="00833354"/>
    <w:rsid w:val="008426F3"/>
    <w:rsid w:val="00857256"/>
    <w:rsid w:val="0086076B"/>
    <w:rsid w:val="00877C48"/>
    <w:rsid w:val="008B764A"/>
    <w:rsid w:val="008C0AF4"/>
    <w:rsid w:val="008C6CB9"/>
    <w:rsid w:val="008C76B7"/>
    <w:rsid w:val="008F39E9"/>
    <w:rsid w:val="00913980"/>
    <w:rsid w:val="00920BA5"/>
    <w:rsid w:val="00931587"/>
    <w:rsid w:val="00932D02"/>
    <w:rsid w:val="0093466D"/>
    <w:rsid w:val="0094326D"/>
    <w:rsid w:val="00944CAF"/>
    <w:rsid w:val="00946B40"/>
    <w:rsid w:val="00961659"/>
    <w:rsid w:val="00993C36"/>
    <w:rsid w:val="00993E8A"/>
    <w:rsid w:val="009943BC"/>
    <w:rsid w:val="00995410"/>
    <w:rsid w:val="00995F44"/>
    <w:rsid w:val="009A6EF5"/>
    <w:rsid w:val="009A7F71"/>
    <w:rsid w:val="009C3019"/>
    <w:rsid w:val="009C63A3"/>
    <w:rsid w:val="009D11F2"/>
    <w:rsid w:val="009E34A8"/>
    <w:rsid w:val="009E61CE"/>
    <w:rsid w:val="009F05D6"/>
    <w:rsid w:val="009F06A2"/>
    <w:rsid w:val="009F589D"/>
    <w:rsid w:val="00A0111A"/>
    <w:rsid w:val="00A04CDF"/>
    <w:rsid w:val="00A05110"/>
    <w:rsid w:val="00A15F44"/>
    <w:rsid w:val="00A4531E"/>
    <w:rsid w:val="00A4564C"/>
    <w:rsid w:val="00A66EB2"/>
    <w:rsid w:val="00A7623F"/>
    <w:rsid w:val="00AC295E"/>
    <w:rsid w:val="00AC7BAB"/>
    <w:rsid w:val="00AD0249"/>
    <w:rsid w:val="00AD45A6"/>
    <w:rsid w:val="00AD58E1"/>
    <w:rsid w:val="00AF7665"/>
    <w:rsid w:val="00AF7FD0"/>
    <w:rsid w:val="00B00B80"/>
    <w:rsid w:val="00B025C3"/>
    <w:rsid w:val="00B05117"/>
    <w:rsid w:val="00B2152F"/>
    <w:rsid w:val="00B2752C"/>
    <w:rsid w:val="00B4176F"/>
    <w:rsid w:val="00B5084D"/>
    <w:rsid w:val="00B50F5E"/>
    <w:rsid w:val="00B54431"/>
    <w:rsid w:val="00B56D8F"/>
    <w:rsid w:val="00B70059"/>
    <w:rsid w:val="00B74B96"/>
    <w:rsid w:val="00B75965"/>
    <w:rsid w:val="00BA32F4"/>
    <w:rsid w:val="00BB5279"/>
    <w:rsid w:val="00BC128B"/>
    <w:rsid w:val="00BC3EFE"/>
    <w:rsid w:val="00BD6FCC"/>
    <w:rsid w:val="00BF1E0D"/>
    <w:rsid w:val="00C01272"/>
    <w:rsid w:val="00C16510"/>
    <w:rsid w:val="00C22032"/>
    <w:rsid w:val="00C44A6F"/>
    <w:rsid w:val="00C6010F"/>
    <w:rsid w:val="00C6215F"/>
    <w:rsid w:val="00C80407"/>
    <w:rsid w:val="00C804B0"/>
    <w:rsid w:val="00C863A8"/>
    <w:rsid w:val="00CA3391"/>
    <w:rsid w:val="00CB5339"/>
    <w:rsid w:val="00CB6F18"/>
    <w:rsid w:val="00CD1100"/>
    <w:rsid w:val="00CD36A5"/>
    <w:rsid w:val="00CD6A2A"/>
    <w:rsid w:val="00CE08E6"/>
    <w:rsid w:val="00CE1CAE"/>
    <w:rsid w:val="00CF0D54"/>
    <w:rsid w:val="00CF34D3"/>
    <w:rsid w:val="00D01CDA"/>
    <w:rsid w:val="00D124A4"/>
    <w:rsid w:val="00D348F0"/>
    <w:rsid w:val="00D42373"/>
    <w:rsid w:val="00D43081"/>
    <w:rsid w:val="00D506EC"/>
    <w:rsid w:val="00D6431F"/>
    <w:rsid w:val="00D776F8"/>
    <w:rsid w:val="00D84580"/>
    <w:rsid w:val="00DA26BC"/>
    <w:rsid w:val="00DB4C67"/>
    <w:rsid w:val="00DB5B7E"/>
    <w:rsid w:val="00DB78FD"/>
    <w:rsid w:val="00DC37D7"/>
    <w:rsid w:val="00DD40A3"/>
    <w:rsid w:val="00DD7D68"/>
    <w:rsid w:val="00DE04A2"/>
    <w:rsid w:val="00DE1A61"/>
    <w:rsid w:val="00DE76E2"/>
    <w:rsid w:val="00DF57F0"/>
    <w:rsid w:val="00E01A06"/>
    <w:rsid w:val="00E01EA7"/>
    <w:rsid w:val="00E049ED"/>
    <w:rsid w:val="00E160E0"/>
    <w:rsid w:val="00E17EFD"/>
    <w:rsid w:val="00E239D8"/>
    <w:rsid w:val="00E27526"/>
    <w:rsid w:val="00E33777"/>
    <w:rsid w:val="00E40B42"/>
    <w:rsid w:val="00E65571"/>
    <w:rsid w:val="00E679F1"/>
    <w:rsid w:val="00E75331"/>
    <w:rsid w:val="00E75B48"/>
    <w:rsid w:val="00E77D1E"/>
    <w:rsid w:val="00E82357"/>
    <w:rsid w:val="00E93425"/>
    <w:rsid w:val="00E93B02"/>
    <w:rsid w:val="00E9673E"/>
    <w:rsid w:val="00EA0E71"/>
    <w:rsid w:val="00EC220D"/>
    <w:rsid w:val="00ED6F2B"/>
    <w:rsid w:val="00EE133B"/>
    <w:rsid w:val="00F30AC0"/>
    <w:rsid w:val="00F52A56"/>
    <w:rsid w:val="00F80C1B"/>
    <w:rsid w:val="00F8259C"/>
    <w:rsid w:val="00FC1420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8B47"/>
  <w15:docId w15:val="{BB821A26-EEC2-4A4C-8479-1E7D248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22"/>
    <w:pPr>
      <w:ind w:left="720"/>
      <w:contextualSpacing/>
    </w:pPr>
  </w:style>
  <w:style w:type="table" w:styleId="a4">
    <w:name w:val="Table Grid"/>
    <w:basedOn w:val="a1"/>
    <w:uiPriority w:val="39"/>
    <w:rsid w:val="005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504A8A"/>
    <w:rPr>
      <w:b/>
      <w:bCs/>
    </w:rPr>
  </w:style>
  <w:style w:type="character" w:styleId="a7">
    <w:name w:val="Hyperlink"/>
    <w:basedOn w:val="a0"/>
    <w:uiPriority w:val="99"/>
    <w:unhideWhenUsed/>
    <w:rsid w:val="00DB7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cppisp</cp:lastModifiedBy>
  <cp:revision>7</cp:revision>
  <dcterms:created xsi:type="dcterms:W3CDTF">2022-05-06T08:25:00Z</dcterms:created>
  <dcterms:modified xsi:type="dcterms:W3CDTF">2022-07-15T07:35:00Z</dcterms:modified>
</cp:coreProperties>
</file>