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E9" w:rsidRPr="00150789" w:rsidRDefault="00E975E9" w:rsidP="00E975E9">
      <w:pPr>
        <w:pStyle w:val="Iauiue"/>
        <w:widowControl/>
        <w:tabs>
          <w:tab w:val="left" w:pos="360"/>
        </w:tabs>
        <w:jc w:val="center"/>
        <w:rPr>
          <w:b/>
          <w:i/>
          <w:sz w:val="28"/>
          <w:szCs w:val="28"/>
          <w:u w:val="single"/>
        </w:rPr>
      </w:pPr>
      <w:r w:rsidRPr="00150789">
        <w:rPr>
          <w:b/>
          <w:i/>
          <w:sz w:val="28"/>
          <w:szCs w:val="28"/>
          <w:u w:val="single"/>
        </w:rPr>
        <w:t xml:space="preserve">Тема: Возрастные закономерности и особенности </w:t>
      </w:r>
      <w:proofErr w:type="spellStart"/>
      <w:r w:rsidRPr="00150789">
        <w:rPr>
          <w:b/>
          <w:i/>
          <w:sz w:val="28"/>
          <w:szCs w:val="28"/>
          <w:u w:val="single"/>
        </w:rPr>
        <w:t>психосексуального</w:t>
      </w:r>
      <w:proofErr w:type="spellEnd"/>
      <w:r w:rsidRPr="00150789">
        <w:rPr>
          <w:b/>
          <w:i/>
          <w:sz w:val="28"/>
          <w:szCs w:val="28"/>
          <w:u w:val="single"/>
        </w:rPr>
        <w:t xml:space="preserve"> развития ребенка, разница в проявлениях нормальной детской сексуальности и </w:t>
      </w:r>
      <w:proofErr w:type="spellStart"/>
      <w:r w:rsidRPr="00150789">
        <w:rPr>
          <w:b/>
          <w:i/>
          <w:sz w:val="28"/>
          <w:szCs w:val="28"/>
          <w:u w:val="single"/>
        </w:rPr>
        <w:t>сексуализированного</w:t>
      </w:r>
      <w:proofErr w:type="spellEnd"/>
      <w:r w:rsidRPr="00150789">
        <w:rPr>
          <w:b/>
          <w:i/>
          <w:sz w:val="28"/>
          <w:szCs w:val="28"/>
          <w:u w:val="single"/>
        </w:rPr>
        <w:t xml:space="preserve"> поведения; формирование половой идентичности у ребенка. </w:t>
      </w:r>
      <w:proofErr w:type="spellStart"/>
      <w:r w:rsidRPr="00150789">
        <w:rPr>
          <w:b/>
          <w:i/>
          <w:sz w:val="28"/>
          <w:szCs w:val="28"/>
          <w:u w:val="single"/>
        </w:rPr>
        <w:t>Полоролевая</w:t>
      </w:r>
      <w:proofErr w:type="spellEnd"/>
      <w:r w:rsidRPr="00150789">
        <w:rPr>
          <w:b/>
          <w:i/>
          <w:sz w:val="28"/>
          <w:szCs w:val="28"/>
          <w:u w:val="single"/>
        </w:rPr>
        <w:t xml:space="preserve"> ориентация и осознание половой принадлежности</w:t>
      </w:r>
    </w:p>
    <w:p w:rsidR="00E975E9" w:rsidRPr="00187356" w:rsidRDefault="00E975E9" w:rsidP="00E975E9">
      <w:pPr>
        <w:spacing w:after="0" w:line="240" w:lineRule="auto"/>
        <w:jc w:val="both"/>
        <w:rPr>
          <w:rFonts w:ascii="Times New Roman" w:hAnsi="Times New Roman"/>
          <w:sz w:val="28"/>
          <w:szCs w:val="28"/>
        </w:rPr>
      </w:pPr>
      <w:r w:rsidRPr="00187356">
        <w:rPr>
          <w:rFonts w:ascii="Times New Roman" w:hAnsi="Times New Roman"/>
          <w:b/>
          <w:sz w:val="28"/>
          <w:szCs w:val="28"/>
        </w:rPr>
        <w:t>Цель:</w:t>
      </w:r>
      <w:r w:rsidRPr="00187356">
        <w:rPr>
          <w:rFonts w:ascii="Times New Roman" w:hAnsi="Times New Roman"/>
          <w:sz w:val="28"/>
          <w:szCs w:val="28"/>
        </w:rPr>
        <w:t xml:space="preserve"> помо</w:t>
      </w:r>
      <w:r>
        <w:rPr>
          <w:rFonts w:ascii="Times New Roman" w:hAnsi="Times New Roman"/>
          <w:sz w:val="28"/>
          <w:szCs w:val="28"/>
        </w:rPr>
        <w:t>чь кандидатам понять</w:t>
      </w:r>
      <w:r w:rsidRPr="00187356">
        <w:rPr>
          <w:rFonts w:ascii="Times New Roman" w:hAnsi="Times New Roman"/>
          <w:sz w:val="28"/>
          <w:szCs w:val="28"/>
        </w:rPr>
        <w:t xml:space="preserve"> специфик</w:t>
      </w:r>
      <w:r>
        <w:rPr>
          <w:rFonts w:ascii="Times New Roman" w:hAnsi="Times New Roman"/>
          <w:sz w:val="28"/>
          <w:szCs w:val="28"/>
        </w:rPr>
        <w:t>у</w:t>
      </w:r>
      <w:r w:rsidRPr="00187356">
        <w:rPr>
          <w:rFonts w:ascii="Times New Roman" w:hAnsi="Times New Roman"/>
          <w:sz w:val="28"/>
          <w:szCs w:val="28"/>
        </w:rPr>
        <w:t xml:space="preserve"> полового развития и полового воспитания детей, оставшихся без попечения родителей и принятых на воспитание в замещающую семью.</w:t>
      </w:r>
    </w:p>
    <w:p w:rsidR="00E975E9" w:rsidRPr="00187356" w:rsidRDefault="00E975E9" w:rsidP="00E975E9">
      <w:pPr>
        <w:spacing w:after="0" w:line="240" w:lineRule="auto"/>
        <w:jc w:val="both"/>
        <w:rPr>
          <w:rFonts w:ascii="Times New Roman" w:hAnsi="Times New Roman"/>
          <w:b/>
          <w:sz w:val="28"/>
          <w:szCs w:val="28"/>
        </w:rPr>
      </w:pPr>
      <w:r w:rsidRPr="00187356">
        <w:rPr>
          <w:rFonts w:ascii="Times New Roman" w:hAnsi="Times New Roman"/>
          <w:b/>
          <w:sz w:val="28"/>
          <w:szCs w:val="28"/>
        </w:rPr>
        <w:t>Задачи:</w:t>
      </w:r>
    </w:p>
    <w:p w:rsidR="00E975E9" w:rsidRPr="002F3FD2" w:rsidRDefault="00E975E9" w:rsidP="00E975E9">
      <w:pPr>
        <w:pStyle w:val="a3"/>
        <w:numPr>
          <w:ilvl w:val="0"/>
          <w:numId w:val="1"/>
        </w:numPr>
        <w:spacing w:after="0" w:line="240" w:lineRule="auto"/>
        <w:ind w:hanging="720"/>
        <w:jc w:val="both"/>
        <w:rPr>
          <w:rFonts w:ascii="Times New Roman" w:hAnsi="Times New Roman"/>
          <w:sz w:val="28"/>
          <w:szCs w:val="28"/>
        </w:rPr>
      </w:pPr>
      <w:r w:rsidRPr="002F3FD2">
        <w:rPr>
          <w:rFonts w:ascii="Times New Roman" w:hAnsi="Times New Roman"/>
          <w:sz w:val="28"/>
          <w:szCs w:val="28"/>
        </w:rPr>
        <w:t>Сформировать знания</w:t>
      </w:r>
      <w:r>
        <w:rPr>
          <w:rFonts w:ascii="Times New Roman" w:hAnsi="Times New Roman"/>
          <w:sz w:val="28"/>
          <w:szCs w:val="28"/>
        </w:rPr>
        <w:t xml:space="preserve"> </w:t>
      </w:r>
      <w:r w:rsidRPr="002F3FD2">
        <w:rPr>
          <w:rFonts w:ascii="Times New Roman" w:hAnsi="Times New Roman"/>
          <w:sz w:val="28"/>
          <w:szCs w:val="28"/>
        </w:rPr>
        <w:t xml:space="preserve">о закономерностях нормативного </w:t>
      </w:r>
      <w:proofErr w:type="spellStart"/>
      <w:r w:rsidRPr="002F3FD2">
        <w:rPr>
          <w:rFonts w:ascii="Times New Roman" w:hAnsi="Times New Roman"/>
          <w:sz w:val="28"/>
          <w:szCs w:val="28"/>
        </w:rPr>
        <w:t>психосексуального</w:t>
      </w:r>
      <w:proofErr w:type="spellEnd"/>
      <w:r w:rsidRPr="002F3FD2">
        <w:rPr>
          <w:rFonts w:ascii="Times New Roman" w:hAnsi="Times New Roman"/>
          <w:sz w:val="28"/>
          <w:szCs w:val="28"/>
        </w:rPr>
        <w:t xml:space="preserve"> развития ребенка и отличительных от проявлений нормальной детской сексуальности особенностях </w:t>
      </w:r>
      <w:proofErr w:type="spellStart"/>
      <w:r w:rsidRPr="002F3FD2">
        <w:rPr>
          <w:rFonts w:ascii="Times New Roman" w:hAnsi="Times New Roman"/>
          <w:sz w:val="28"/>
          <w:szCs w:val="28"/>
        </w:rPr>
        <w:t>сексуализированного</w:t>
      </w:r>
      <w:proofErr w:type="spellEnd"/>
      <w:r w:rsidRPr="002F3FD2">
        <w:rPr>
          <w:rFonts w:ascii="Times New Roman" w:hAnsi="Times New Roman"/>
          <w:sz w:val="28"/>
          <w:szCs w:val="28"/>
        </w:rPr>
        <w:t xml:space="preserve"> поведения у детей.</w:t>
      </w:r>
    </w:p>
    <w:p w:rsidR="00E975E9" w:rsidRPr="002F3FD2" w:rsidRDefault="00E975E9" w:rsidP="00E975E9">
      <w:pPr>
        <w:pStyle w:val="a3"/>
        <w:numPr>
          <w:ilvl w:val="0"/>
          <w:numId w:val="1"/>
        </w:numPr>
        <w:spacing w:after="0" w:line="240" w:lineRule="auto"/>
        <w:ind w:hanging="720"/>
        <w:jc w:val="both"/>
        <w:rPr>
          <w:rFonts w:ascii="Times New Roman" w:hAnsi="Times New Roman"/>
          <w:sz w:val="28"/>
          <w:szCs w:val="28"/>
        </w:rPr>
      </w:pPr>
      <w:r w:rsidRPr="002F3FD2">
        <w:rPr>
          <w:rFonts w:ascii="Times New Roman" w:hAnsi="Times New Roman"/>
          <w:sz w:val="28"/>
          <w:szCs w:val="28"/>
        </w:rPr>
        <w:t>Сформировать знания</w:t>
      </w:r>
      <w:r>
        <w:rPr>
          <w:rFonts w:ascii="Times New Roman" w:hAnsi="Times New Roman"/>
          <w:sz w:val="28"/>
          <w:szCs w:val="28"/>
        </w:rPr>
        <w:t xml:space="preserve"> </w:t>
      </w:r>
      <w:r w:rsidRPr="002F3FD2">
        <w:rPr>
          <w:rFonts w:ascii="Times New Roman" w:hAnsi="Times New Roman"/>
          <w:sz w:val="28"/>
          <w:szCs w:val="28"/>
        </w:rPr>
        <w:t>о специфике формирования половой идентичности у детей.</w:t>
      </w:r>
    </w:p>
    <w:p w:rsidR="00E975E9" w:rsidRPr="002F3FD2" w:rsidRDefault="00E975E9" w:rsidP="00E975E9">
      <w:pPr>
        <w:pStyle w:val="a3"/>
        <w:numPr>
          <w:ilvl w:val="0"/>
          <w:numId w:val="1"/>
        </w:numPr>
        <w:spacing w:after="0" w:line="240" w:lineRule="auto"/>
        <w:ind w:hanging="720"/>
        <w:jc w:val="both"/>
        <w:rPr>
          <w:rFonts w:ascii="Times New Roman" w:hAnsi="Times New Roman"/>
          <w:sz w:val="28"/>
          <w:szCs w:val="28"/>
        </w:rPr>
      </w:pPr>
      <w:r w:rsidRPr="002F3FD2">
        <w:rPr>
          <w:rFonts w:ascii="Times New Roman" w:hAnsi="Times New Roman"/>
          <w:sz w:val="28"/>
          <w:szCs w:val="28"/>
        </w:rPr>
        <w:t>Сформировать знания</w:t>
      </w:r>
      <w:r>
        <w:rPr>
          <w:rFonts w:ascii="Times New Roman" w:hAnsi="Times New Roman"/>
          <w:sz w:val="28"/>
          <w:szCs w:val="28"/>
        </w:rPr>
        <w:t xml:space="preserve"> </w:t>
      </w:r>
      <w:r w:rsidRPr="002F3FD2">
        <w:rPr>
          <w:rFonts w:ascii="Times New Roman" w:hAnsi="Times New Roman"/>
          <w:sz w:val="28"/>
          <w:szCs w:val="28"/>
        </w:rPr>
        <w:t xml:space="preserve">о методах и приемах полового воспитания </w:t>
      </w:r>
      <w:r>
        <w:rPr>
          <w:rFonts w:ascii="Times New Roman" w:hAnsi="Times New Roman"/>
          <w:sz w:val="28"/>
          <w:szCs w:val="28"/>
        </w:rPr>
        <w:t xml:space="preserve">в </w:t>
      </w:r>
      <w:r w:rsidRPr="002F3FD2">
        <w:rPr>
          <w:rFonts w:ascii="Times New Roman" w:hAnsi="Times New Roman"/>
          <w:sz w:val="28"/>
          <w:szCs w:val="28"/>
        </w:rPr>
        <w:t>семье.</w:t>
      </w:r>
    </w:p>
    <w:p w:rsidR="00CD1178" w:rsidRDefault="00CD1178"/>
    <w:p w:rsidR="00E975E9" w:rsidRPr="00E975E9" w:rsidRDefault="00E975E9" w:rsidP="00E975E9">
      <w:pPr>
        <w:spacing w:after="0" w:line="240" w:lineRule="auto"/>
        <w:ind w:firstLine="708"/>
        <w:jc w:val="both"/>
        <w:rPr>
          <w:rFonts w:ascii="Times New Roman" w:hAnsi="Times New Roman"/>
          <w:sz w:val="28"/>
          <w:szCs w:val="28"/>
        </w:rPr>
      </w:pPr>
      <w:r w:rsidRPr="00E975E9">
        <w:rPr>
          <w:rFonts w:ascii="Times New Roman" w:hAnsi="Times New Roman"/>
          <w:sz w:val="28"/>
          <w:szCs w:val="28"/>
        </w:rPr>
        <w:t>Обычно родители заинтересованы, чтобы их ребенок вырос полноценной личностью и счастливым человеком. А зная механизмы развития психики ребенка, это сделать легче, так как эти знания дают возможность в какой-то степени посмотреть на мир глазами ребенка.</w:t>
      </w:r>
    </w:p>
    <w:p w:rsidR="00E975E9" w:rsidRPr="00E975E9" w:rsidRDefault="00E975E9" w:rsidP="00E975E9">
      <w:pPr>
        <w:spacing w:after="0" w:line="240" w:lineRule="auto"/>
        <w:ind w:firstLine="708"/>
        <w:jc w:val="both"/>
        <w:rPr>
          <w:rFonts w:ascii="Times New Roman" w:hAnsi="Times New Roman"/>
          <w:sz w:val="28"/>
          <w:szCs w:val="28"/>
        </w:rPr>
      </w:pPr>
      <w:r w:rsidRPr="00E975E9">
        <w:rPr>
          <w:rFonts w:ascii="Times New Roman" w:hAnsi="Times New Roman"/>
          <w:sz w:val="28"/>
          <w:szCs w:val="28"/>
        </w:rPr>
        <w:t xml:space="preserve">Вопрос к участникам </w:t>
      </w:r>
      <w:r w:rsidRPr="00E975E9">
        <w:rPr>
          <w:rFonts w:ascii="Times New Roman" w:hAnsi="Times New Roman"/>
          <w:b/>
          <w:sz w:val="28"/>
          <w:szCs w:val="28"/>
        </w:rPr>
        <w:t>в начале</w:t>
      </w:r>
      <w:r w:rsidRPr="00E975E9">
        <w:rPr>
          <w:rFonts w:ascii="Times New Roman" w:hAnsi="Times New Roman"/>
          <w:sz w:val="28"/>
          <w:szCs w:val="28"/>
        </w:rPr>
        <w:t xml:space="preserve"> тренинга: «</w:t>
      </w:r>
      <w:r w:rsidRPr="00E975E9">
        <w:rPr>
          <w:rFonts w:ascii="Times New Roman" w:hAnsi="Times New Roman"/>
          <w:i/>
          <w:sz w:val="28"/>
          <w:szCs w:val="28"/>
        </w:rPr>
        <w:t>Давайте порассуждаем на следующие вопросы</w:t>
      </w:r>
      <w:r w:rsidRPr="00E975E9">
        <w:rPr>
          <w:rFonts w:ascii="Times New Roman" w:hAnsi="Times New Roman"/>
          <w:sz w:val="28"/>
          <w:szCs w:val="28"/>
        </w:rPr>
        <w:t>»:</w:t>
      </w:r>
    </w:p>
    <w:p w:rsidR="00E975E9" w:rsidRPr="00E975E9" w:rsidRDefault="00E975E9" w:rsidP="00E975E9">
      <w:pPr>
        <w:spacing w:after="0" w:line="240" w:lineRule="auto"/>
        <w:jc w:val="both"/>
        <w:rPr>
          <w:rFonts w:ascii="Times New Roman" w:hAnsi="Times New Roman"/>
          <w:i/>
          <w:sz w:val="28"/>
          <w:szCs w:val="28"/>
        </w:rPr>
      </w:pPr>
      <w:r w:rsidRPr="00E975E9">
        <w:rPr>
          <w:rFonts w:ascii="Times New Roman" w:hAnsi="Times New Roman"/>
          <w:i/>
          <w:sz w:val="28"/>
          <w:szCs w:val="28"/>
        </w:rPr>
        <w:t>● Есть ли различия между мальчиком и девочкой, кроме первичных половых признаков? (</w:t>
      </w:r>
      <w:r w:rsidRPr="00E975E9">
        <w:rPr>
          <w:rFonts w:ascii="Times New Roman" w:hAnsi="Times New Roman"/>
          <w:sz w:val="28"/>
          <w:szCs w:val="28"/>
        </w:rPr>
        <w:t>по весу, росту, мышечному тонусу, развитию речи, соответственно и поведению).</w:t>
      </w:r>
    </w:p>
    <w:p w:rsidR="00E975E9" w:rsidRPr="00E975E9" w:rsidRDefault="00E975E9" w:rsidP="00E975E9">
      <w:pPr>
        <w:spacing w:after="0" w:line="240" w:lineRule="auto"/>
        <w:jc w:val="both"/>
        <w:rPr>
          <w:rFonts w:ascii="Times New Roman" w:hAnsi="Times New Roman"/>
          <w:i/>
          <w:sz w:val="28"/>
          <w:szCs w:val="28"/>
        </w:rPr>
      </w:pPr>
      <w:r w:rsidRPr="00E975E9">
        <w:rPr>
          <w:rFonts w:ascii="Times New Roman" w:hAnsi="Times New Roman"/>
          <w:i/>
          <w:sz w:val="28"/>
          <w:szCs w:val="28"/>
        </w:rPr>
        <w:t>● Есть ли различия в воспитании детей разного пола</w:t>
      </w:r>
      <w:r w:rsidRPr="00E975E9">
        <w:rPr>
          <w:rFonts w:ascii="Times New Roman" w:hAnsi="Times New Roman"/>
          <w:sz w:val="28"/>
          <w:szCs w:val="28"/>
        </w:rPr>
        <w:t>? У девочек и мальчиков разные потребности и особенности развития. Следовательно, воспитывать мальчиков и девочек надо по-разному.</w:t>
      </w:r>
    </w:p>
    <w:p w:rsidR="00E975E9" w:rsidRPr="00E975E9" w:rsidRDefault="00E975E9" w:rsidP="00E975E9">
      <w:pPr>
        <w:spacing w:after="0" w:line="240" w:lineRule="auto"/>
        <w:jc w:val="both"/>
        <w:rPr>
          <w:rFonts w:ascii="Times New Roman" w:hAnsi="Times New Roman"/>
          <w:i/>
          <w:sz w:val="28"/>
          <w:szCs w:val="28"/>
        </w:rPr>
      </w:pPr>
      <w:r w:rsidRPr="00E975E9">
        <w:rPr>
          <w:rFonts w:ascii="Times New Roman" w:hAnsi="Times New Roman"/>
          <w:i/>
          <w:sz w:val="28"/>
          <w:szCs w:val="28"/>
        </w:rPr>
        <w:t xml:space="preserve">● Если есть, то когда это воспитание начинать осуществлять? </w:t>
      </w:r>
      <w:r w:rsidRPr="00E975E9">
        <w:rPr>
          <w:rFonts w:ascii="Times New Roman" w:hAnsi="Times New Roman"/>
          <w:sz w:val="28"/>
          <w:szCs w:val="28"/>
        </w:rPr>
        <w:t>С рождения.</w:t>
      </w:r>
    </w:p>
    <w:p w:rsidR="00E975E9" w:rsidRPr="00E975E9" w:rsidRDefault="00E975E9" w:rsidP="00E975E9">
      <w:pPr>
        <w:spacing w:after="0" w:line="240" w:lineRule="auto"/>
        <w:ind w:firstLine="708"/>
        <w:jc w:val="both"/>
        <w:rPr>
          <w:rFonts w:ascii="Times New Roman" w:hAnsi="Times New Roman"/>
          <w:sz w:val="28"/>
          <w:szCs w:val="28"/>
        </w:rPr>
      </w:pPr>
      <w:r w:rsidRPr="00E975E9">
        <w:rPr>
          <w:rFonts w:ascii="Times New Roman" w:hAnsi="Times New Roman"/>
          <w:sz w:val="28"/>
          <w:szCs w:val="28"/>
        </w:rPr>
        <w:t>ПРЕЗЕНТАЦИЯ «Психосексуальное развитие детей».</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ab/>
        <w:t>Рассмотрим определения:</w:t>
      </w:r>
    </w:p>
    <w:p w:rsidR="00E975E9" w:rsidRPr="00E975E9" w:rsidRDefault="00E975E9" w:rsidP="00E975E9">
      <w:pPr>
        <w:spacing w:after="0" w:line="240" w:lineRule="auto"/>
        <w:ind w:firstLine="708"/>
        <w:jc w:val="both"/>
        <w:rPr>
          <w:rFonts w:ascii="Times New Roman" w:hAnsi="Times New Roman"/>
          <w:i/>
          <w:sz w:val="28"/>
          <w:szCs w:val="28"/>
        </w:rPr>
      </w:pPr>
      <w:r w:rsidRPr="00E975E9">
        <w:rPr>
          <w:rFonts w:ascii="Times New Roman" w:hAnsi="Times New Roman"/>
          <w:b/>
          <w:i/>
          <w:sz w:val="28"/>
          <w:szCs w:val="28"/>
        </w:rPr>
        <w:t xml:space="preserve">Психосексуальное развитие </w:t>
      </w:r>
      <w:r w:rsidRPr="00E975E9">
        <w:rPr>
          <w:rFonts w:ascii="Times New Roman" w:hAnsi="Times New Roman"/>
          <w:i/>
          <w:sz w:val="28"/>
          <w:szCs w:val="28"/>
        </w:rPr>
        <w:t>– это результат половой социализации, в ходе которой человек усваивает определенную половую роль и правила сексуального поведения.</w:t>
      </w:r>
    </w:p>
    <w:p w:rsidR="00E975E9" w:rsidRPr="00E975E9" w:rsidRDefault="00E975E9" w:rsidP="00E975E9">
      <w:pPr>
        <w:spacing w:after="0" w:line="240" w:lineRule="auto"/>
        <w:ind w:firstLine="708"/>
        <w:jc w:val="both"/>
        <w:rPr>
          <w:rFonts w:ascii="Times New Roman" w:hAnsi="Times New Roman"/>
          <w:i/>
          <w:sz w:val="28"/>
          <w:szCs w:val="28"/>
        </w:rPr>
      </w:pPr>
      <w:r w:rsidRPr="00E975E9">
        <w:rPr>
          <w:rFonts w:ascii="Times New Roman" w:hAnsi="Times New Roman"/>
          <w:b/>
          <w:i/>
          <w:sz w:val="28"/>
          <w:szCs w:val="28"/>
        </w:rPr>
        <w:t xml:space="preserve">Половое воспитание </w:t>
      </w:r>
      <w:r w:rsidRPr="00E975E9">
        <w:rPr>
          <w:rFonts w:ascii="Times New Roman" w:hAnsi="Times New Roman"/>
          <w:i/>
          <w:sz w:val="28"/>
          <w:szCs w:val="28"/>
        </w:rPr>
        <w:t>–</w:t>
      </w:r>
      <w:r w:rsidRPr="00E975E9">
        <w:rPr>
          <w:rFonts w:ascii="Times New Roman" w:hAnsi="Times New Roman"/>
          <w:b/>
          <w:i/>
          <w:sz w:val="28"/>
          <w:szCs w:val="28"/>
        </w:rPr>
        <w:t xml:space="preserve"> </w:t>
      </w:r>
      <w:r w:rsidRPr="00E975E9">
        <w:rPr>
          <w:rFonts w:ascii="Times New Roman" w:hAnsi="Times New Roman"/>
          <w:i/>
          <w:sz w:val="28"/>
          <w:szCs w:val="28"/>
        </w:rPr>
        <w:t xml:space="preserve">комплекс воспитательных и просветительных воздействий на ребенка, направленных на овладение им </w:t>
      </w:r>
      <w:proofErr w:type="spellStart"/>
      <w:r w:rsidRPr="00E975E9">
        <w:rPr>
          <w:rFonts w:ascii="Times New Roman" w:hAnsi="Times New Roman"/>
          <w:i/>
          <w:sz w:val="28"/>
          <w:szCs w:val="28"/>
        </w:rPr>
        <w:t>нормамиповедения</w:t>
      </w:r>
      <w:proofErr w:type="spellEnd"/>
      <w:r w:rsidRPr="00E975E9">
        <w:rPr>
          <w:rFonts w:ascii="Times New Roman" w:hAnsi="Times New Roman"/>
          <w:i/>
          <w:sz w:val="28"/>
          <w:szCs w:val="28"/>
        </w:rPr>
        <w:t xml:space="preserve">, </w:t>
      </w:r>
      <w:proofErr w:type="gramStart"/>
      <w:r w:rsidRPr="00E975E9">
        <w:rPr>
          <w:rFonts w:ascii="Times New Roman" w:hAnsi="Times New Roman"/>
          <w:i/>
          <w:sz w:val="28"/>
          <w:szCs w:val="28"/>
        </w:rPr>
        <w:t>свойственными</w:t>
      </w:r>
      <w:proofErr w:type="gramEnd"/>
      <w:r w:rsidRPr="00E975E9">
        <w:rPr>
          <w:rFonts w:ascii="Times New Roman" w:hAnsi="Times New Roman"/>
          <w:i/>
          <w:sz w:val="28"/>
          <w:szCs w:val="28"/>
        </w:rPr>
        <w:t xml:space="preserve"> представителям его пола.</w:t>
      </w:r>
    </w:p>
    <w:p w:rsidR="00E975E9" w:rsidRPr="00E975E9" w:rsidRDefault="00E975E9" w:rsidP="00E975E9">
      <w:pPr>
        <w:spacing w:after="0" w:line="240" w:lineRule="auto"/>
        <w:ind w:firstLine="708"/>
        <w:jc w:val="both"/>
        <w:rPr>
          <w:rFonts w:ascii="Times New Roman" w:hAnsi="Times New Roman"/>
          <w:i/>
          <w:sz w:val="28"/>
          <w:szCs w:val="28"/>
        </w:rPr>
      </w:pPr>
      <w:r w:rsidRPr="00E975E9">
        <w:rPr>
          <w:rFonts w:ascii="Times New Roman" w:hAnsi="Times New Roman"/>
          <w:b/>
          <w:bCs/>
          <w:i/>
          <w:sz w:val="28"/>
          <w:szCs w:val="28"/>
        </w:rPr>
        <w:t xml:space="preserve">Половое воспитание </w:t>
      </w:r>
      <w:r w:rsidRPr="00E975E9">
        <w:rPr>
          <w:rFonts w:ascii="Times New Roman" w:hAnsi="Times New Roman"/>
          <w:i/>
          <w:sz w:val="28"/>
          <w:szCs w:val="28"/>
        </w:rPr>
        <w:t>формируется родителями, их отношениями друг к другу, к ребенку, его чувствам и телу.</w:t>
      </w:r>
    </w:p>
    <w:p w:rsidR="00E975E9" w:rsidRPr="00E975E9" w:rsidRDefault="00E975E9" w:rsidP="00E975E9">
      <w:pPr>
        <w:spacing w:after="0" w:line="240" w:lineRule="auto"/>
        <w:ind w:firstLine="708"/>
        <w:jc w:val="both"/>
        <w:rPr>
          <w:rFonts w:ascii="Times New Roman" w:hAnsi="Times New Roman"/>
          <w:i/>
          <w:sz w:val="28"/>
          <w:szCs w:val="28"/>
        </w:rPr>
      </w:pPr>
      <w:r w:rsidRPr="00E975E9">
        <w:rPr>
          <w:rFonts w:ascii="Times New Roman" w:hAnsi="Times New Roman"/>
          <w:b/>
          <w:bCs/>
          <w:i/>
          <w:sz w:val="28"/>
          <w:szCs w:val="28"/>
        </w:rPr>
        <w:t>Половая идентификация</w:t>
      </w:r>
      <w:r w:rsidRPr="00E975E9">
        <w:rPr>
          <w:rFonts w:ascii="Times New Roman" w:hAnsi="Times New Roman"/>
          <w:b/>
          <w:i/>
          <w:sz w:val="28"/>
          <w:szCs w:val="28"/>
        </w:rPr>
        <w:t xml:space="preserve"> </w:t>
      </w:r>
      <w:r w:rsidRPr="00E975E9">
        <w:rPr>
          <w:rFonts w:ascii="Times New Roman" w:hAnsi="Times New Roman"/>
          <w:i/>
          <w:sz w:val="28"/>
          <w:szCs w:val="28"/>
        </w:rPr>
        <w:t>–</w:t>
      </w:r>
      <w:r w:rsidRPr="00E975E9">
        <w:rPr>
          <w:rFonts w:ascii="Times New Roman" w:hAnsi="Times New Roman"/>
          <w:b/>
          <w:i/>
          <w:sz w:val="28"/>
          <w:szCs w:val="28"/>
        </w:rPr>
        <w:t xml:space="preserve"> </w:t>
      </w:r>
      <w:r w:rsidRPr="00E975E9">
        <w:rPr>
          <w:rFonts w:ascii="Times New Roman" w:hAnsi="Times New Roman"/>
          <w:i/>
          <w:sz w:val="28"/>
          <w:szCs w:val="28"/>
        </w:rPr>
        <w:t>принятие мальчиком и девочкой мужской или женской роли.</w:t>
      </w:r>
    </w:p>
    <w:p w:rsidR="00E975E9" w:rsidRPr="00E975E9" w:rsidRDefault="00E975E9" w:rsidP="00E975E9">
      <w:pPr>
        <w:spacing w:after="0" w:line="240" w:lineRule="auto"/>
        <w:ind w:firstLine="708"/>
        <w:jc w:val="both"/>
        <w:rPr>
          <w:rFonts w:ascii="Times New Roman" w:hAnsi="Times New Roman"/>
          <w:b/>
          <w:sz w:val="28"/>
          <w:szCs w:val="28"/>
        </w:rPr>
      </w:pPr>
      <w:r w:rsidRPr="00E975E9">
        <w:rPr>
          <w:rFonts w:ascii="Times New Roman" w:hAnsi="Times New Roman"/>
          <w:b/>
          <w:sz w:val="28"/>
          <w:szCs w:val="28"/>
        </w:rPr>
        <w:t>2. Формирование половой идентичности у ребенка. Методы и приемы полового воспитания в семье.</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В наше время прослеживается смешивание женских и мужских ролевых функций. Женщины водят автомобили, юбкам и платьям предпочитают брюки.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Мужчины пользуются духами, носят украшения. Длина волос, манера поведения, круг интересов и характер занятий также у каждого свои, предпочтения не зависимо от пола. Такая схожесть между мужчинами и женщинами вызывает </w:t>
      </w:r>
      <w:r w:rsidRPr="00E975E9">
        <w:rPr>
          <w:rFonts w:ascii="Times New Roman" w:hAnsi="Times New Roman"/>
          <w:sz w:val="28"/>
          <w:szCs w:val="28"/>
        </w:rPr>
        <w:lastRenderedPageBreak/>
        <w:t>растерянность у детей в восприятии «бесполого» человека. Дети зачастую не видят четко различимых имиджей, которым могли бы соответствовать.</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Ценность воспитания чувства принадлежности к мужскому или женскому полу и выполнения детьми соответствующих ролей с самого раннего возраста неоспорима.</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u w:val="single"/>
        </w:rPr>
        <w:t>Формирование пола</w:t>
      </w:r>
      <w:r w:rsidRPr="00E975E9">
        <w:rPr>
          <w:rFonts w:ascii="Times New Roman" w:hAnsi="Times New Roman"/>
          <w:sz w:val="28"/>
          <w:szCs w:val="28"/>
        </w:rPr>
        <w:t xml:space="preserve">: Пол разделяют </w:t>
      </w:r>
      <w:proofErr w:type="gramStart"/>
      <w:r w:rsidRPr="00E975E9">
        <w:rPr>
          <w:rFonts w:ascii="Times New Roman" w:hAnsi="Times New Roman"/>
          <w:sz w:val="28"/>
          <w:szCs w:val="28"/>
        </w:rPr>
        <w:t>на</w:t>
      </w:r>
      <w:proofErr w:type="gramEnd"/>
      <w:r w:rsidRPr="00E975E9">
        <w:rPr>
          <w:rFonts w:ascii="Times New Roman" w:hAnsi="Times New Roman"/>
          <w:sz w:val="28"/>
          <w:szCs w:val="28"/>
        </w:rPr>
        <w:t xml:space="preserve"> внешний (гражданский) и психологический. Когда происходит сбой полов, мы наблюдаем женоподобных мужчин и мужеподобных женщин.</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Конечно же, важно внутриутробное развитие ребенка. Но немаловажно развитие родившегося ребенка. И на протяжении всех периодов жизни развитие и формирование ребенка зависит от взрослых, которым была доверена эта жизнь.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Мальчики и девочки рождаются </w:t>
      </w:r>
      <w:proofErr w:type="gramStart"/>
      <w:r w:rsidRPr="00E975E9">
        <w:rPr>
          <w:rFonts w:ascii="Times New Roman" w:hAnsi="Times New Roman"/>
          <w:sz w:val="28"/>
          <w:szCs w:val="28"/>
        </w:rPr>
        <w:t>разными</w:t>
      </w:r>
      <w:proofErr w:type="gramEnd"/>
      <w:r w:rsidRPr="00E975E9">
        <w:rPr>
          <w:rFonts w:ascii="Times New Roman" w:hAnsi="Times New Roman"/>
          <w:sz w:val="28"/>
          <w:szCs w:val="28"/>
        </w:rPr>
        <w:t xml:space="preserve"> не только по половым признакам, но также по весу, росту, мышечному тонусу, развитию речи, соответственно и поведению (Женщина – левое полушарие, Мужчины – правое). Несмотря на это, половая принадлежность продолжает формироваться.</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Именно родители с самого детства влияют на формирование половой идентичности ребенка. Она заключается в единстве поведения и самосознания (причисление себя к определенному полу и ориентация на  требования соответствующей половой роли).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Цель полового воспитания – научить </w:t>
      </w:r>
      <w:proofErr w:type="gramStart"/>
      <w:r w:rsidRPr="00E975E9">
        <w:rPr>
          <w:rFonts w:ascii="Times New Roman" w:hAnsi="Times New Roman"/>
          <w:sz w:val="28"/>
          <w:szCs w:val="28"/>
        </w:rPr>
        <w:t>сознательно</w:t>
      </w:r>
      <w:proofErr w:type="gramEnd"/>
      <w:r w:rsidRPr="00E975E9">
        <w:rPr>
          <w:rFonts w:ascii="Times New Roman" w:hAnsi="Times New Roman"/>
          <w:sz w:val="28"/>
          <w:szCs w:val="28"/>
        </w:rPr>
        <w:t xml:space="preserve"> управлять половым чувством, воспитать моральную устойчивость к развращающим влияниям.</w:t>
      </w:r>
    </w:p>
    <w:p w:rsidR="00E975E9" w:rsidRPr="00E975E9" w:rsidRDefault="00E975E9" w:rsidP="00E975E9">
      <w:pPr>
        <w:spacing w:after="0" w:line="240" w:lineRule="auto"/>
        <w:ind w:firstLine="709"/>
        <w:jc w:val="both"/>
        <w:rPr>
          <w:rFonts w:ascii="Times New Roman" w:hAnsi="Times New Roman"/>
          <w:b/>
          <w:color w:val="000000"/>
          <w:sz w:val="28"/>
          <w:szCs w:val="28"/>
          <w:shd w:val="clear" w:color="auto" w:fill="FFFFFF"/>
        </w:rPr>
      </w:pPr>
      <w:r w:rsidRPr="00E975E9">
        <w:rPr>
          <w:rFonts w:ascii="Times New Roman" w:hAnsi="Times New Roman"/>
          <w:b/>
          <w:bCs/>
          <w:color w:val="000000"/>
          <w:sz w:val="28"/>
          <w:szCs w:val="28"/>
        </w:rPr>
        <w:t xml:space="preserve">В сексуальное воспитание </w:t>
      </w:r>
      <w:r w:rsidRPr="00E975E9">
        <w:rPr>
          <w:rFonts w:ascii="Times New Roman" w:hAnsi="Times New Roman"/>
          <w:color w:val="000000"/>
          <w:sz w:val="28"/>
          <w:szCs w:val="28"/>
          <w:shd w:val="clear" w:color="auto" w:fill="FFFFFF"/>
        </w:rPr>
        <w:t xml:space="preserve">ребенка должны входить </w:t>
      </w:r>
      <w:r w:rsidRPr="00E975E9">
        <w:rPr>
          <w:rFonts w:ascii="Times New Roman" w:hAnsi="Times New Roman"/>
          <w:b/>
          <w:bCs/>
          <w:color w:val="000000"/>
          <w:sz w:val="28"/>
          <w:szCs w:val="28"/>
        </w:rPr>
        <w:t>социальное, духовное, эмоциональное, физическое, интеллектуальное развитие</w:t>
      </w:r>
      <w:r w:rsidRPr="00E975E9">
        <w:rPr>
          <w:rFonts w:ascii="Times New Roman" w:hAnsi="Times New Roman"/>
          <w:b/>
          <w:color w:val="000000"/>
          <w:sz w:val="28"/>
          <w:szCs w:val="28"/>
          <w:shd w:val="clear" w:color="auto" w:fill="FFFFFF"/>
        </w:rPr>
        <w:t xml:space="preserve">. </w:t>
      </w:r>
    </w:p>
    <w:p w:rsidR="00E975E9" w:rsidRPr="00E975E9" w:rsidRDefault="00E975E9" w:rsidP="00E975E9">
      <w:pPr>
        <w:spacing w:after="0" w:line="240" w:lineRule="auto"/>
        <w:ind w:firstLine="709"/>
        <w:jc w:val="both"/>
        <w:rPr>
          <w:rFonts w:ascii="Times New Roman" w:hAnsi="Times New Roman"/>
          <w:color w:val="000000"/>
          <w:sz w:val="28"/>
          <w:szCs w:val="28"/>
          <w:shd w:val="clear" w:color="auto" w:fill="FFFFFF"/>
        </w:rPr>
      </w:pPr>
      <w:r w:rsidRPr="00E975E9">
        <w:rPr>
          <w:rFonts w:ascii="Times New Roman" w:hAnsi="Times New Roman"/>
          <w:color w:val="000000"/>
          <w:sz w:val="28"/>
          <w:szCs w:val="28"/>
          <w:shd w:val="clear" w:color="auto" w:fill="FFFFFF"/>
        </w:rPr>
        <w:t>Обучение сексуальному воспитанию происходит как на вербальном, так и невербальном уровне. Через слова, наставления, мимику, жесты ребенок начинает свое развитие и формирование как человек, как личность. Но если эти два уровня противоречат друг другу, то получается двойное послание и двойной стандарт. Неискренние ответы родителей на вопросы детей о сексуальных отношениях отрицательно влияют на развитие сексуальной сферы ребенка. Не доверяя родителям, дети добывают информацию из других источников, формирующих примитивные и вульгарные представления о сексуальности.</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Факторы, влияющие на формирование половой идентичности: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отношения между родителями;</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отношение к ребенку (должно быть соответствующее его полу);</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поведение и одежда родителя (должны быть соответствующие полу);</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одежда, мультики, игрушки, приобретаемые для любимого чада (должны соответствовать полу ребенка).</w:t>
      </w:r>
    </w:p>
    <w:p w:rsidR="00E975E9" w:rsidRPr="00E975E9" w:rsidRDefault="00E975E9" w:rsidP="00E975E9">
      <w:pPr>
        <w:spacing w:after="0" w:line="240" w:lineRule="auto"/>
        <w:ind w:firstLine="709"/>
        <w:jc w:val="both"/>
        <w:rPr>
          <w:rFonts w:ascii="Times New Roman" w:hAnsi="Times New Roman"/>
          <w:color w:val="000000"/>
          <w:sz w:val="28"/>
          <w:szCs w:val="28"/>
          <w:shd w:val="clear" w:color="auto" w:fill="FFFFFF"/>
        </w:rPr>
      </w:pPr>
      <w:r w:rsidRPr="00E975E9">
        <w:rPr>
          <w:rFonts w:ascii="Times New Roman" w:hAnsi="Times New Roman"/>
          <w:sz w:val="28"/>
          <w:szCs w:val="28"/>
        </w:rPr>
        <w:t xml:space="preserve">Огромную роль играют микроклимат в семье, отношения, сложившиеся между матерью и отцом, которые ребенок наблюдает постоянно. </w:t>
      </w:r>
      <w:r w:rsidRPr="00E975E9">
        <w:rPr>
          <w:rFonts w:ascii="Times New Roman" w:hAnsi="Times New Roman"/>
          <w:color w:val="000000"/>
          <w:sz w:val="28"/>
          <w:szCs w:val="28"/>
          <w:shd w:val="clear" w:color="auto" w:fill="FFFFFF"/>
        </w:rPr>
        <w:t>Весьма значимо и отцовское восхищение растущей дочерью как женщиной и то, как мать поощряет развивающееся мужское начало сына.</w:t>
      </w:r>
    </w:p>
    <w:p w:rsidR="00E975E9" w:rsidRPr="00E975E9" w:rsidRDefault="00E975E9" w:rsidP="00E975E9">
      <w:pPr>
        <w:spacing w:after="0" w:line="240" w:lineRule="auto"/>
        <w:ind w:firstLine="709"/>
        <w:jc w:val="both"/>
        <w:rPr>
          <w:rFonts w:ascii="Times New Roman" w:hAnsi="Times New Roman"/>
          <w:color w:val="000000"/>
          <w:sz w:val="28"/>
          <w:szCs w:val="28"/>
          <w:shd w:val="clear" w:color="auto" w:fill="FFFFFF"/>
        </w:rPr>
      </w:pPr>
      <w:r w:rsidRPr="00E975E9">
        <w:rPr>
          <w:rFonts w:ascii="Times New Roman" w:hAnsi="Times New Roman"/>
          <w:i/>
          <w:sz w:val="28"/>
          <w:szCs w:val="28"/>
        </w:rPr>
        <w:t>Грубый отец + эмоциональная мать = женоподобный мальчик;</w:t>
      </w:r>
    </w:p>
    <w:p w:rsidR="00E975E9" w:rsidRPr="00E975E9" w:rsidRDefault="00E975E9" w:rsidP="00E975E9">
      <w:pPr>
        <w:spacing w:after="0" w:line="240" w:lineRule="auto"/>
        <w:ind w:firstLine="709"/>
        <w:jc w:val="both"/>
        <w:rPr>
          <w:rFonts w:ascii="Times New Roman" w:hAnsi="Times New Roman"/>
          <w:i/>
          <w:sz w:val="28"/>
          <w:szCs w:val="28"/>
        </w:rPr>
      </w:pPr>
      <w:r w:rsidRPr="00E975E9">
        <w:rPr>
          <w:rFonts w:ascii="Times New Roman" w:hAnsi="Times New Roman"/>
          <w:i/>
          <w:sz w:val="28"/>
          <w:szCs w:val="28"/>
        </w:rPr>
        <w:t>Может быть идентификация с полом агрессора: «Я боялся, теперь меня пусть боятся» = жесткая девочка.</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i/>
          <w:sz w:val="28"/>
          <w:szCs w:val="28"/>
        </w:rPr>
        <w:t>Боязнь девочки взять на себя женскую роль предпочитая развиваться мужественно. Причина страха – взять на себя несчастья, которые происходили с матерью, быть подвластной мужчине и т.д.</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lastRenderedPageBreak/>
        <w:t xml:space="preserve">Мама – это пример послушания для ребенка, т.е. как она ведет себя по отношению к мужу (есть ли уважение). Женщина изначально направлена на </w:t>
      </w:r>
      <w:proofErr w:type="spellStart"/>
      <w:r w:rsidRPr="00E975E9">
        <w:rPr>
          <w:rFonts w:ascii="Times New Roman" w:hAnsi="Times New Roman"/>
          <w:sz w:val="28"/>
          <w:szCs w:val="28"/>
        </w:rPr>
        <w:t>эмпатию</w:t>
      </w:r>
      <w:proofErr w:type="spellEnd"/>
      <w:r w:rsidRPr="00E975E9">
        <w:rPr>
          <w:rFonts w:ascii="Times New Roman" w:hAnsi="Times New Roman"/>
          <w:sz w:val="28"/>
          <w:szCs w:val="28"/>
        </w:rPr>
        <w:t xml:space="preserve"> – сопереживание эмоциональному состоянию другого человека.</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В одежде родителей должен быть эталон одежды, соответствующий полу (женщина – преобладание в гардеробе женской одежды). Различия в одежде ребенка (брючки, рубашечки – платьица, бантики) дают осознание своей близости по тем или иным признакам с мамой – женщиной или папой – мужчиной.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Поручая выполнять ту или иную работу по дому, мы программируем и соответствующее поведение ребенка (уборка, наведение чистоты, починка бытовой техники и т.д.).</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С помощью игрушек, мультиков закладывается поведение ребенка. </w:t>
      </w:r>
      <w:r w:rsidRPr="00E975E9">
        <w:rPr>
          <w:rFonts w:ascii="Times New Roman" w:hAnsi="Times New Roman"/>
          <w:i/>
          <w:sz w:val="28"/>
          <w:szCs w:val="28"/>
        </w:rPr>
        <w:t>Мальчик</w:t>
      </w:r>
      <w:r w:rsidRPr="00E975E9">
        <w:rPr>
          <w:rFonts w:ascii="Times New Roman" w:hAnsi="Times New Roman"/>
          <w:sz w:val="28"/>
          <w:szCs w:val="28"/>
        </w:rPr>
        <w:t xml:space="preserve"> – должно закладываться мужество, а не агрессия и жестокость, желание построить, отремонтировать, а не разрушить. </w:t>
      </w:r>
      <w:r w:rsidRPr="00E975E9">
        <w:rPr>
          <w:rFonts w:ascii="Times New Roman" w:hAnsi="Times New Roman"/>
          <w:i/>
          <w:sz w:val="28"/>
          <w:szCs w:val="28"/>
        </w:rPr>
        <w:t>Девочка</w:t>
      </w:r>
      <w:r w:rsidRPr="00E975E9">
        <w:rPr>
          <w:rFonts w:ascii="Times New Roman" w:hAnsi="Times New Roman"/>
          <w:sz w:val="28"/>
          <w:szCs w:val="28"/>
        </w:rPr>
        <w:t xml:space="preserve"> – должно формироваться чувство любви, материнство, желание создать семейный очаг (кукла – ребенок, пупс, но не </w:t>
      </w:r>
      <w:proofErr w:type="spellStart"/>
      <w:r w:rsidRPr="00E975E9">
        <w:rPr>
          <w:rFonts w:ascii="Times New Roman" w:hAnsi="Times New Roman"/>
          <w:sz w:val="28"/>
          <w:szCs w:val="28"/>
        </w:rPr>
        <w:t>барби</w:t>
      </w:r>
      <w:proofErr w:type="spellEnd"/>
      <w:r w:rsidRPr="00E975E9">
        <w:rPr>
          <w:rFonts w:ascii="Times New Roman" w:hAnsi="Times New Roman"/>
          <w:sz w:val="28"/>
          <w:szCs w:val="28"/>
        </w:rPr>
        <w:t xml:space="preserve"> (до 7 лет) – формы не ребенка, при переодевании теряется чувство стыда, может развиться страх уродства – </w:t>
      </w:r>
      <w:proofErr w:type="gramStart"/>
      <w:r w:rsidRPr="00E975E9">
        <w:rPr>
          <w:rFonts w:ascii="Times New Roman" w:hAnsi="Times New Roman"/>
          <w:sz w:val="28"/>
          <w:szCs w:val="28"/>
        </w:rPr>
        <w:t>не соответствие</w:t>
      </w:r>
      <w:proofErr w:type="gramEnd"/>
      <w:r w:rsidRPr="00E975E9">
        <w:rPr>
          <w:rFonts w:ascii="Times New Roman" w:hAnsi="Times New Roman"/>
          <w:sz w:val="28"/>
          <w:szCs w:val="28"/>
        </w:rPr>
        <w:t xml:space="preserve"> формам, сбивание материнства).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Полезная игрушка ставит перед собой благородную воспитательную задачу – учит добру и красоте, пониманию, сопереживанию. Игрушка закладывает в душу ребенка понятия добра и зла. Играя с куклой, ребенок легче проявляет свои эмоции и чувства, он не боится открыться.</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Конечно же, не надо паниковать, почувствовав стремление девочек играть роль мальчишек – озорников, так же как не стоит требовать от мальчиков, чтобы они вели себя только как настоящие мужчины, не позволяя им плакать, быть сентиментальными. Нет ничего страшного в том, чтобы мальчик помыл посуду или помог в приготовлении обеда, а девочка помогла папе повозиться с инструментами. Но все-таки родители должны тактично помочь своим детям правильно определить свою традиционную половую роль.</w:t>
      </w:r>
    </w:p>
    <w:p w:rsidR="00E975E9" w:rsidRPr="00E975E9" w:rsidRDefault="00E975E9" w:rsidP="00E975E9">
      <w:pPr>
        <w:spacing w:after="0" w:line="240" w:lineRule="auto"/>
        <w:ind w:firstLine="708"/>
        <w:rPr>
          <w:rFonts w:ascii="Times New Roman" w:hAnsi="Times New Roman"/>
          <w:sz w:val="28"/>
          <w:szCs w:val="28"/>
        </w:rPr>
      </w:pPr>
      <w:r w:rsidRPr="00E975E9">
        <w:rPr>
          <w:rFonts w:ascii="Times New Roman" w:hAnsi="Times New Roman"/>
          <w:b/>
          <w:sz w:val="28"/>
          <w:szCs w:val="28"/>
        </w:rPr>
        <w:t xml:space="preserve">3. Возрастные закономерности и особенности </w:t>
      </w:r>
      <w:proofErr w:type="spellStart"/>
      <w:r w:rsidRPr="00E975E9">
        <w:rPr>
          <w:rFonts w:ascii="Times New Roman" w:hAnsi="Times New Roman"/>
          <w:b/>
          <w:sz w:val="28"/>
          <w:szCs w:val="28"/>
        </w:rPr>
        <w:t>психосексуального</w:t>
      </w:r>
      <w:proofErr w:type="spellEnd"/>
      <w:r w:rsidRPr="00E975E9">
        <w:rPr>
          <w:rFonts w:ascii="Times New Roman" w:hAnsi="Times New Roman"/>
          <w:b/>
          <w:sz w:val="28"/>
          <w:szCs w:val="28"/>
        </w:rPr>
        <w:t xml:space="preserve"> развития ребенка </w:t>
      </w:r>
      <w:r w:rsidRPr="00E975E9">
        <w:rPr>
          <w:rFonts w:ascii="Times New Roman" w:hAnsi="Times New Roman"/>
          <w:sz w:val="28"/>
          <w:szCs w:val="28"/>
        </w:rPr>
        <w:t>(</w:t>
      </w:r>
      <w:r w:rsidRPr="00E975E9">
        <w:rPr>
          <w:rFonts w:ascii="Times New Roman" w:hAnsi="Times New Roman"/>
          <w:i/>
          <w:iCs/>
          <w:sz w:val="28"/>
          <w:szCs w:val="28"/>
        </w:rPr>
        <w:t>необходимо учитывать индивидуальные характеристики личности ребенка и родителей</w:t>
      </w:r>
      <w:r w:rsidRPr="00E975E9">
        <w:rPr>
          <w:rFonts w:ascii="Times New Roman" w:hAnsi="Times New Roman"/>
          <w:sz w:val="28"/>
          <w:szCs w:val="28"/>
        </w:rPr>
        <w:t>)</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От рождения до 1 года</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Формируется установка «меня любят», ощущение доверия, ценность собственного телесного «Я». Важны ласковые поглаживания, прикосновения, купание.</w:t>
            </w:r>
          </w:p>
        </w:tc>
      </w:tr>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От 1 года до 2 лет</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Формируется первичное сознание своей половой принадлежности, но нет обоснования атрибуции. Появляется способность дарить свою любовь другим. Важна поддержка родителей в начинаниях ребенка (</w:t>
            </w:r>
            <w:r w:rsidRPr="00E975E9">
              <w:rPr>
                <w:rFonts w:ascii="Times New Roman" w:hAnsi="Times New Roman"/>
                <w:i/>
                <w:iCs/>
                <w:sz w:val="28"/>
                <w:szCs w:val="28"/>
              </w:rPr>
              <w:t>использование горшка).</w:t>
            </w:r>
          </w:p>
        </w:tc>
      </w:tr>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От 2 до 5 лет</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Различает пол окружающих, но ассоциирует его с внешними признаками (одежда, прическа) и допускает возможность изменения пола (если переодеться). </w:t>
            </w:r>
            <w:r w:rsidRPr="00E975E9">
              <w:rPr>
                <w:rFonts w:ascii="Times New Roman" w:hAnsi="Times New Roman"/>
                <w:i/>
                <w:sz w:val="28"/>
                <w:szCs w:val="28"/>
              </w:rPr>
              <w:t>Четырехлетний Вася спрашивает: «Мама, когда ты была маленькой, ты кто была, мальчик или девочка?» – и еще: «Вот когда я вырасту большой, я стану папой. Понятно. Ну а когда же я буду женщиной?»</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Возникает желание больше проводить время с родителем противоположного пола. </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lastRenderedPageBreak/>
              <w:t xml:space="preserve">Активно интересуется собственными половыми органами, сравнивает свое строение тела с другими. Мотивами такого поведения выступают познавательные интересы. </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Строгие запреты, ругань, запугивания нанесут вред. Спокойно объясняйте на детском уровне и переключайте внимание ребенка </w:t>
            </w:r>
            <w:proofErr w:type="gramStart"/>
            <w:r w:rsidRPr="00E975E9">
              <w:rPr>
                <w:rFonts w:ascii="Times New Roman" w:hAnsi="Times New Roman"/>
                <w:sz w:val="28"/>
                <w:szCs w:val="28"/>
              </w:rPr>
              <w:t>на</w:t>
            </w:r>
            <w:proofErr w:type="gramEnd"/>
            <w:r w:rsidRPr="00E975E9">
              <w:rPr>
                <w:rFonts w:ascii="Times New Roman" w:hAnsi="Times New Roman"/>
                <w:sz w:val="28"/>
                <w:szCs w:val="28"/>
              </w:rPr>
              <w:t xml:space="preserve"> другое.</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Осознают наготу, стесняются раздеваться. Надо уважать эти чувства.</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Могут возникать случаи онанизма*.</w:t>
            </w:r>
          </w:p>
        </w:tc>
      </w:tr>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lastRenderedPageBreak/>
              <w:t>От 5 до 6 лет</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Осознает свою половую принадлежность и соответствующее полу поведение.</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Возраст характеризуется как «подражающий взрослому». Важно, чтобы ребенок видел гармоничные, доверительные отношения между значимыми для ребенка взрослыми.</w:t>
            </w:r>
          </w:p>
        </w:tc>
      </w:tr>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От 6 до 10 лет</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Начинает познавать социальные роли, формируется модель полового поведения. Происходит раскол взаимоотношений между мальчиками и девочками, но появляются моменты ухаживания, симпатии.</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В этот период можно услышать от девочек</w:t>
            </w:r>
            <w:r w:rsidRPr="00E975E9">
              <w:rPr>
                <w:rFonts w:ascii="Times New Roman" w:hAnsi="Times New Roman"/>
                <w:i/>
                <w:sz w:val="28"/>
                <w:szCs w:val="28"/>
              </w:rPr>
              <w:t xml:space="preserve">: «Мальчишки плохие, они драчуны», </w:t>
            </w:r>
            <w:r w:rsidRPr="00E975E9">
              <w:rPr>
                <w:rFonts w:ascii="Times New Roman" w:hAnsi="Times New Roman"/>
                <w:sz w:val="28"/>
                <w:szCs w:val="28"/>
              </w:rPr>
              <w:t>от мальчиков</w:t>
            </w:r>
            <w:r w:rsidRPr="00E975E9">
              <w:rPr>
                <w:rFonts w:ascii="Times New Roman" w:hAnsi="Times New Roman"/>
                <w:i/>
                <w:sz w:val="28"/>
                <w:szCs w:val="28"/>
              </w:rPr>
              <w:t xml:space="preserve">: «Девчонки плохие, они плаксы». </w:t>
            </w:r>
          </w:p>
          <w:p w:rsidR="00E975E9" w:rsidRPr="00E975E9" w:rsidRDefault="00E975E9" w:rsidP="00E975E9">
            <w:pPr>
              <w:spacing w:after="0" w:line="240" w:lineRule="auto"/>
              <w:jc w:val="both"/>
              <w:rPr>
                <w:rFonts w:ascii="Times New Roman" w:hAnsi="Times New Roman"/>
                <w:i/>
                <w:sz w:val="28"/>
                <w:szCs w:val="28"/>
              </w:rPr>
            </w:pPr>
            <w:r w:rsidRPr="00E975E9">
              <w:rPr>
                <w:rFonts w:ascii="Times New Roman" w:hAnsi="Times New Roman"/>
                <w:sz w:val="28"/>
                <w:szCs w:val="28"/>
              </w:rPr>
              <w:t>Дружба больше сконцентрирована на групповой активности и возникает на основе общих занятий и игр. Взаимоотношения становятся более эмоциональными. Если дошкольник легко может «раздружиться» с Олей и сразу «подружиться» с Катей, то теперь будет переживать конфликт, возникший с другом. Этот возраст – время подражания взрослому поведению, время формирования стиля общения с противоположным полом.</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Повышается интерес к представителям своего пола. В семье </w:t>
            </w:r>
            <w:proofErr w:type="gramStart"/>
            <w:r w:rsidRPr="00E975E9">
              <w:rPr>
                <w:rFonts w:ascii="Times New Roman" w:hAnsi="Times New Roman"/>
                <w:sz w:val="28"/>
                <w:szCs w:val="28"/>
              </w:rPr>
              <w:t>выражается</w:t>
            </w:r>
            <w:proofErr w:type="gramEnd"/>
            <w:r w:rsidRPr="00E975E9">
              <w:rPr>
                <w:rFonts w:ascii="Times New Roman" w:hAnsi="Times New Roman"/>
                <w:sz w:val="28"/>
                <w:szCs w:val="28"/>
              </w:rPr>
              <w:t xml:space="preserve"> как большее желание проводить время мальчика с отцом, девочки с матерью.</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Важный момент для формирования: межличностных отношений родителей и ребенка; нравственных понятий (сдержанность, готовность прийти на помощь…). Родители должны быть объективны и правдивы в разговорах с ребенком, отвечая на сокровенные вопросы, уходить от сказок. Доверие должно поддерживаться, укрепляться.</w:t>
            </w:r>
          </w:p>
        </w:tc>
      </w:tr>
      <w:tr w:rsidR="00E975E9" w:rsidRPr="00E975E9" w:rsidTr="00557014">
        <w:tc>
          <w:tcPr>
            <w:tcW w:w="2943" w:type="dxa"/>
          </w:tcPr>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 xml:space="preserve">От 10 до </w:t>
            </w:r>
          </w:p>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15 лет</w:t>
            </w:r>
          </w:p>
        </w:tc>
        <w:tc>
          <w:tcPr>
            <w:tcW w:w="6911" w:type="dxa"/>
          </w:tcPr>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Дисгармония между процессом полового созревания и уровнем зрелости. Начинают беспокоиться, насколько внешность соответствует эталону.</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Важно, чтобы правильное представление о половом развитии и гигиенических навыках ребенок получил от </w:t>
            </w:r>
            <w:r w:rsidRPr="00E975E9">
              <w:rPr>
                <w:rFonts w:ascii="Times New Roman" w:hAnsi="Times New Roman"/>
                <w:sz w:val="28"/>
                <w:szCs w:val="28"/>
              </w:rPr>
              <w:lastRenderedPageBreak/>
              <w:t>родителей. Доверие должно поддерживаться, укрепляться.</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 xml:space="preserve">Нездоровая атмосфера в семье формирует распущенность, цинизм. Родители, прежде всего, показывают пример своей жизнью. Надо быть внимательными к тому, чем интересуются сами родители (книги, фильмы, разговоры, шутки). </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sz w:val="28"/>
                <w:szCs w:val="28"/>
              </w:rPr>
              <w:t>Важно доверие к родителям, эмоциональные и телесные контакты (</w:t>
            </w:r>
            <w:r w:rsidRPr="00E975E9">
              <w:rPr>
                <w:rFonts w:ascii="Times New Roman" w:hAnsi="Times New Roman"/>
                <w:i/>
                <w:iCs/>
                <w:sz w:val="28"/>
                <w:szCs w:val="28"/>
              </w:rPr>
              <w:t>развитие чувства привязанности и доверия</w:t>
            </w:r>
            <w:r w:rsidRPr="00E975E9">
              <w:rPr>
                <w:rFonts w:ascii="Times New Roman" w:hAnsi="Times New Roman"/>
                <w:sz w:val="28"/>
                <w:szCs w:val="28"/>
              </w:rPr>
              <w:t xml:space="preserve">), организация жизни увлекательными и развивающими делами (секции, обязанности по дому…). </w:t>
            </w:r>
          </w:p>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sz w:val="28"/>
                <w:szCs w:val="28"/>
              </w:rPr>
              <w:t>Объяснить ребенку, что признаки взрослых отношений – это любовь, верность, поддержка и ответственность.</w:t>
            </w:r>
          </w:p>
        </w:tc>
      </w:tr>
    </w:tbl>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b/>
          <w:bCs/>
          <w:sz w:val="28"/>
          <w:szCs w:val="28"/>
        </w:rPr>
        <w:lastRenderedPageBreak/>
        <w:t>* Основные причины возникновения онанизма:</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Тревожность, вызванная дефицитом родительского тепла, обидами, пренебрежением интересами ребенка.</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Стресс, одиночество (особенно часто встречается у «неблагополучных» детей).</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Изучение ребенком собственного тела.</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Несоблюдение норм гигиены тела (зуд, глисты, тесная одежда).</w:t>
      </w:r>
    </w:p>
    <w:p w:rsidR="00E975E9" w:rsidRPr="00E975E9" w:rsidRDefault="00E975E9" w:rsidP="00E975E9">
      <w:pPr>
        <w:spacing w:after="0" w:line="240" w:lineRule="auto"/>
        <w:ind w:firstLine="708"/>
        <w:rPr>
          <w:rFonts w:ascii="Times New Roman" w:hAnsi="Times New Roman"/>
          <w:b/>
          <w:bCs/>
          <w:sz w:val="28"/>
          <w:szCs w:val="28"/>
        </w:rPr>
      </w:pPr>
      <w:r w:rsidRPr="00E975E9">
        <w:rPr>
          <w:rFonts w:ascii="Times New Roman" w:hAnsi="Times New Roman"/>
          <w:b/>
          <w:bCs/>
          <w:sz w:val="28"/>
          <w:szCs w:val="28"/>
        </w:rPr>
        <w:t>4. Отличия в воспитании мальчиков и девочек.</w:t>
      </w:r>
    </w:p>
    <w:p w:rsidR="00E975E9" w:rsidRPr="00E975E9" w:rsidRDefault="00E975E9" w:rsidP="00E975E9">
      <w:pPr>
        <w:spacing w:after="0" w:line="240" w:lineRule="auto"/>
        <w:rPr>
          <w:rFonts w:ascii="Times New Roman" w:hAnsi="Times New Roman"/>
          <w:i/>
          <w:sz w:val="28"/>
          <w:szCs w:val="28"/>
        </w:rPr>
      </w:pPr>
      <w:r w:rsidRPr="00E975E9">
        <w:rPr>
          <w:rFonts w:ascii="Times New Roman" w:hAnsi="Times New Roman"/>
          <w:i/>
          <w:sz w:val="28"/>
          <w:szCs w:val="28"/>
        </w:rPr>
        <w:t xml:space="preserve">● </w:t>
      </w:r>
      <w:r w:rsidRPr="00E975E9">
        <w:rPr>
          <w:rFonts w:ascii="Times New Roman" w:hAnsi="Times New Roman"/>
          <w:b/>
          <w:bCs/>
          <w:i/>
          <w:iCs/>
          <w:sz w:val="28"/>
          <w:szCs w:val="28"/>
        </w:rPr>
        <w:t xml:space="preserve">Гендер </w:t>
      </w:r>
      <w:r w:rsidRPr="00E975E9">
        <w:rPr>
          <w:rFonts w:ascii="Times New Roman" w:hAnsi="Times New Roman"/>
          <w:sz w:val="28"/>
          <w:szCs w:val="28"/>
        </w:rPr>
        <w:t xml:space="preserve">– </w:t>
      </w:r>
      <w:r w:rsidRPr="00E975E9">
        <w:rPr>
          <w:rFonts w:ascii="Times New Roman" w:hAnsi="Times New Roman"/>
          <w:i/>
          <w:sz w:val="28"/>
          <w:szCs w:val="28"/>
        </w:rPr>
        <w:t xml:space="preserve">это понятие, которое используется для обозначения социальных и культурных норм, правил и ролей, приписываемых людям обществом в зависимости от их биологического пола. </w:t>
      </w:r>
    </w:p>
    <w:p w:rsidR="00E975E9" w:rsidRPr="00E975E9" w:rsidRDefault="00E975E9" w:rsidP="00E975E9">
      <w:pPr>
        <w:spacing w:after="0" w:line="240" w:lineRule="auto"/>
        <w:ind w:firstLine="709"/>
        <w:jc w:val="center"/>
        <w:rPr>
          <w:rFonts w:ascii="Times New Roman" w:hAnsi="Times New Roman"/>
          <w:b/>
          <w:sz w:val="28"/>
          <w:szCs w:val="28"/>
        </w:rPr>
      </w:pPr>
      <w:r w:rsidRPr="00E975E9">
        <w:rPr>
          <w:rFonts w:ascii="Times New Roman" w:hAnsi="Times New Roman"/>
          <w:b/>
          <w:sz w:val="28"/>
          <w:szCs w:val="28"/>
        </w:rPr>
        <w:t>Психологические отличия мальчиков и девочек</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0"/>
        <w:gridCol w:w="4819"/>
      </w:tblGrid>
      <w:tr w:rsidR="00E975E9" w:rsidRPr="00E975E9" w:rsidTr="00557014">
        <w:trPr>
          <w:trHeight w:val="381"/>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b/>
                <w:bCs/>
                <w:sz w:val="24"/>
                <w:szCs w:val="24"/>
              </w:rPr>
              <w:t>МАЛЬЧИК</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b/>
                <w:bCs/>
                <w:sz w:val="24"/>
                <w:szCs w:val="24"/>
              </w:rPr>
              <w:t>ДЕВОЧКА</w:t>
            </w:r>
          </w:p>
        </w:tc>
      </w:tr>
      <w:tr w:rsidR="00E975E9" w:rsidRPr="00E975E9" w:rsidTr="00557014">
        <w:trPr>
          <w:trHeight w:val="329"/>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Менее послушны</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Более послушны (лучше приспосабливаются)</w:t>
            </w:r>
          </w:p>
        </w:tc>
      </w:tr>
      <w:tr w:rsidR="00E975E9" w:rsidRPr="00E975E9" w:rsidTr="00557014">
        <w:trPr>
          <w:trHeight w:val="462"/>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Менее работоспособны</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(долго «раскачиваются»)</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Более работоспособны</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(быстрее включается в работу)</w:t>
            </w:r>
          </w:p>
        </w:tc>
      </w:tr>
      <w:tr w:rsidR="00E975E9" w:rsidRPr="00E975E9" w:rsidTr="00557014">
        <w:trPr>
          <w:trHeight w:val="607"/>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Менее развита речь</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Лучше развита речь</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(левое полушарие более развито)</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Нацелены на выполнение одного дела</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Может успешно выполнять несколько дел одновременно</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 xml:space="preserve">Более активны, самостоятельны </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(чаще отказываются от помощи)</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 xml:space="preserve">Менее активны, менее самостоятельны </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(с радостью принимают помощь)</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Больше развито дальнее зрение, пространственное мышление (</w:t>
            </w:r>
            <w:r w:rsidRPr="00E975E9">
              <w:rPr>
                <w:rFonts w:ascii="Times New Roman" w:hAnsi="Times New Roman"/>
                <w:i/>
                <w:sz w:val="24"/>
                <w:szCs w:val="24"/>
              </w:rPr>
              <w:t>занимают больше пространства – игры в основном с присутствием бега и кидание, хорошо ориентируются на местности</w:t>
            </w:r>
            <w:r w:rsidRPr="00E975E9">
              <w:rPr>
                <w:rFonts w:ascii="Times New Roman" w:hAnsi="Times New Roman"/>
                <w:sz w:val="24"/>
                <w:szCs w:val="24"/>
              </w:rPr>
              <w:t>)</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Больше развито ближнее и боковое зрение (</w:t>
            </w:r>
            <w:r w:rsidRPr="00E975E9">
              <w:rPr>
                <w:rFonts w:ascii="Times New Roman" w:hAnsi="Times New Roman"/>
                <w:i/>
                <w:sz w:val="24"/>
                <w:szCs w:val="24"/>
              </w:rPr>
              <w:t>занимают меньше места – любят маленькие уголки, уютные домики)</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Более эмоциональны, но держат все в себе (</w:t>
            </w:r>
            <w:r w:rsidRPr="00E975E9">
              <w:rPr>
                <w:rFonts w:ascii="Times New Roman" w:hAnsi="Times New Roman"/>
                <w:i/>
                <w:sz w:val="24"/>
                <w:szCs w:val="24"/>
              </w:rPr>
              <w:t>внушили миф «мальчики не должны плакать</w:t>
            </w:r>
            <w:r w:rsidRPr="00E975E9">
              <w:rPr>
                <w:rFonts w:ascii="Times New Roman" w:hAnsi="Times New Roman"/>
                <w:sz w:val="24"/>
                <w:szCs w:val="24"/>
              </w:rPr>
              <w:t>)</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Более открыто проявляют чувства.</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Более изобретательны</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Менее изобретательны</w:t>
            </w:r>
          </w:p>
        </w:tc>
      </w:tr>
      <w:tr w:rsidR="00E975E9" w:rsidRPr="00E975E9" w:rsidTr="00557014">
        <w:trPr>
          <w:trHeight w:val="60"/>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 xml:space="preserve">Большую часть информации </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воспринимают зрением</w:t>
            </w:r>
          </w:p>
        </w:tc>
        <w:tc>
          <w:tcPr>
            <w:tcW w:w="4819"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 xml:space="preserve">Большую часть информации </w:t>
            </w:r>
          </w:p>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воспринимают на слух</w:t>
            </w:r>
          </w:p>
        </w:tc>
      </w:tr>
      <w:tr w:rsidR="00E975E9" w:rsidRPr="00E975E9" w:rsidTr="00557014">
        <w:trPr>
          <w:trHeight w:val="322"/>
          <w:tblCellSpacing w:w="0" w:type="dxa"/>
        </w:trPr>
        <w:tc>
          <w:tcPr>
            <w:tcW w:w="9649" w:type="dxa"/>
            <w:gridSpan w:val="2"/>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b/>
                <w:bCs/>
                <w:i/>
                <w:iCs/>
                <w:sz w:val="24"/>
                <w:szCs w:val="24"/>
              </w:rPr>
              <w:t>Необходимо учитывать индивидуальные особенности личности ребенка</w:t>
            </w:r>
          </w:p>
        </w:tc>
      </w:tr>
    </w:tbl>
    <w:p w:rsidR="00E975E9" w:rsidRPr="00E975E9" w:rsidRDefault="00E975E9" w:rsidP="00E975E9">
      <w:pPr>
        <w:spacing w:after="0" w:line="240" w:lineRule="auto"/>
        <w:ind w:firstLine="709"/>
        <w:jc w:val="center"/>
        <w:rPr>
          <w:rFonts w:ascii="Times New Roman" w:hAnsi="Times New Roman"/>
          <w:sz w:val="28"/>
          <w:szCs w:val="28"/>
        </w:rPr>
      </w:pPr>
      <w:r w:rsidRPr="00E975E9">
        <w:rPr>
          <w:rFonts w:ascii="Times New Roman" w:hAnsi="Times New Roman"/>
          <w:sz w:val="28"/>
          <w:szCs w:val="28"/>
          <w:u w:val="single"/>
        </w:rPr>
        <w:t>Отличия воспитания</w:t>
      </w:r>
      <w:r w:rsidRPr="00E975E9">
        <w:rPr>
          <w:rFonts w:ascii="Times New Roman" w:hAnsi="Times New Roman"/>
          <w:sz w:val="28"/>
          <w:szCs w:val="28"/>
        </w:rPr>
        <w:t xml:space="preserve"> мальчиков и девочек</w:t>
      </w:r>
    </w:p>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 xml:space="preserve">Детям, прежде всего, нужна </w:t>
      </w:r>
      <w:r w:rsidRPr="00E975E9">
        <w:rPr>
          <w:rFonts w:ascii="Times New Roman" w:hAnsi="Times New Roman"/>
          <w:b/>
          <w:bCs/>
          <w:sz w:val="28"/>
          <w:szCs w:val="28"/>
        </w:rPr>
        <w:t>любовь</w:t>
      </w:r>
      <w:r w:rsidRPr="00E975E9">
        <w:rPr>
          <w:rFonts w:ascii="Times New Roman" w:hAnsi="Times New Roman"/>
          <w:sz w:val="28"/>
          <w:szCs w:val="28"/>
        </w:rPr>
        <w:t xml:space="preserve">. </w:t>
      </w:r>
    </w:p>
    <w:p w:rsidR="00E975E9" w:rsidRPr="00E975E9" w:rsidRDefault="00E975E9" w:rsidP="00E975E9">
      <w:pPr>
        <w:spacing w:after="0" w:line="240" w:lineRule="auto"/>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 xml:space="preserve">Любовь проявляется через действие. </w:t>
      </w:r>
    </w:p>
    <w:p w:rsidR="00E975E9" w:rsidRPr="00E975E9" w:rsidRDefault="00E975E9" w:rsidP="00E975E9">
      <w:pPr>
        <w:spacing w:after="0" w:line="240" w:lineRule="auto"/>
        <w:rPr>
          <w:rFonts w:ascii="Times New Roman" w:hAnsi="Times New Roman"/>
          <w:b/>
          <w:bCs/>
          <w:sz w:val="28"/>
          <w:szCs w:val="28"/>
        </w:rPr>
      </w:pPr>
      <w:r w:rsidRPr="00E975E9">
        <w:rPr>
          <w:rFonts w:ascii="Times New Roman" w:hAnsi="Times New Roman"/>
          <w:sz w:val="28"/>
          <w:szCs w:val="28"/>
        </w:rPr>
        <w:lastRenderedPageBreak/>
        <w:t>Проявления можно подразделить:</w:t>
      </w:r>
      <w:r w:rsidRPr="00E975E9">
        <w:rPr>
          <w:rFonts w:ascii="Times New Roman" w:hAnsi="Times New Roman"/>
          <w:b/>
          <w:bCs/>
          <w:sz w:val="28"/>
          <w:szCs w:val="28"/>
        </w:rPr>
        <w:t xml:space="preserve"> любовь – забота</w:t>
      </w:r>
      <w:r w:rsidRPr="00E975E9">
        <w:rPr>
          <w:rFonts w:ascii="Times New Roman" w:hAnsi="Times New Roman"/>
          <w:sz w:val="28"/>
          <w:szCs w:val="28"/>
        </w:rPr>
        <w:t xml:space="preserve"> и </w:t>
      </w:r>
      <w:r w:rsidRPr="00E975E9">
        <w:rPr>
          <w:rFonts w:ascii="Times New Roman" w:hAnsi="Times New Roman"/>
          <w:b/>
          <w:bCs/>
          <w:sz w:val="28"/>
          <w:szCs w:val="28"/>
        </w:rPr>
        <w:t>любовь – доверие</w:t>
      </w:r>
    </w:p>
    <w:tbl>
      <w:tblPr>
        <w:tblW w:w="9669" w:type="dxa"/>
        <w:tblCellSpacing w:w="0" w:type="dxa"/>
        <w:tblCellMar>
          <w:left w:w="0" w:type="dxa"/>
          <w:right w:w="0" w:type="dxa"/>
        </w:tblCellMar>
        <w:tblLook w:val="0000" w:firstRow="0" w:lastRow="0" w:firstColumn="0" w:lastColumn="0" w:noHBand="0" w:noVBand="0"/>
      </w:tblPr>
      <w:tblGrid>
        <w:gridCol w:w="5070"/>
        <w:gridCol w:w="4599"/>
      </w:tblGrid>
      <w:tr w:rsidR="00E975E9" w:rsidRPr="00E975E9" w:rsidTr="00557014">
        <w:trPr>
          <w:trHeight w:val="381"/>
          <w:tblCellSpacing w:w="0" w:type="dxa"/>
        </w:trPr>
        <w:tc>
          <w:tcPr>
            <w:tcW w:w="5070" w:type="dxa"/>
            <w:tcBorders>
              <w:top w:val="single" w:sz="12" w:space="0" w:color="000000"/>
              <w:left w:val="single" w:sz="12" w:space="0" w:color="000000"/>
              <w:bottom w:val="single" w:sz="4" w:space="0" w:color="000000"/>
              <w:right w:val="single" w:sz="4" w:space="0" w:color="000000"/>
            </w:tcBorders>
          </w:tcPr>
          <w:p w:rsidR="00E975E9" w:rsidRPr="00E975E9" w:rsidRDefault="00E975E9" w:rsidP="00E975E9">
            <w:pPr>
              <w:spacing w:after="0" w:line="240" w:lineRule="auto"/>
              <w:jc w:val="center"/>
              <w:rPr>
                <w:rFonts w:ascii="Times New Roman" w:hAnsi="Times New Roman"/>
                <w:b/>
                <w:bCs/>
                <w:sz w:val="24"/>
                <w:szCs w:val="24"/>
              </w:rPr>
            </w:pPr>
            <w:r w:rsidRPr="00E975E9">
              <w:rPr>
                <w:rFonts w:ascii="Times New Roman" w:hAnsi="Times New Roman"/>
                <w:b/>
                <w:bCs/>
                <w:sz w:val="24"/>
                <w:szCs w:val="24"/>
              </w:rPr>
              <w:t>МАЛЬЧИК</w:t>
            </w:r>
          </w:p>
        </w:tc>
        <w:tc>
          <w:tcPr>
            <w:tcW w:w="4599" w:type="dxa"/>
            <w:tcBorders>
              <w:top w:val="single" w:sz="12" w:space="0" w:color="000000"/>
              <w:left w:val="single" w:sz="4" w:space="0" w:color="000000"/>
              <w:bottom w:val="single" w:sz="4" w:space="0" w:color="000000"/>
              <w:right w:val="single" w:sz="12" w:space="0" w:color="000000"/>
            </w:tcBorders>
          </w:tcPr>
          <w:p w:rsidR="00E975E9" w:rsidRPr="00E975E9" w:rsidRDefault="00E975E9" w:rsidP="00E975E9">
            <w:pPr>
              <w:spacing w:after="0" w:line="240" w:lineRule="auto"/>
              <w:jc w:val="center"/>
              <w:rPr>
                <w:rFonts w:ascii="Times New Roman" w:hAnsi="Times New Roman"/>
                <w:b/>
                <w:bCs/>
                <w:sz w:val="24"/>
                <w:szCs w:val="24"/>
              </w:rPr>
            </w:pPr>
            <w:r w:rsidRPr="00E975E9">
              <w:rPr>
                <w:rFonts w:ascii="Times New Roman" w:hAnsi="Times New Roman"/>
                <w:b/>
                <w:bCs/>
                <w:sz w:val="24"/>
                <w:szCs w:val="24"/>
              </w:rPr>
              <w:t>ДЕВОЧКА</w:t>
            </w:r>
          </w:p>
        </w:tc>
      </w:tr>
      <w:tr w:rsidR="00E975E9" w:rsidRPr="00E975E9" w:rsidTr="00557014">
        <w:trPr>
          <w:trHeight w:val="421"/>
          <w:tblCellSpacing w:w="0" w:type="dxa"/>
        </w:trPr>
        <w:tc>
          <w:tcPr>
            <w:tcW w:w="9669" w:type="dxa"/>
            <w:gridSpan w:val="2"/>
            <w:tcBorders>
              <w:top w:val="single" w:sz="4" w:space="0" w:color="000000"/>
              <w:left w:val="single" w:sz="12" w:space="0" w:color="000000"/>
              <w:bottom w:val="single" w:sz="4" w:space="0" w:color="000000"/>
              <w:right w:val="single" w:sz="4" w:space="0" w:color="auto"/>
            </w:tcBorders>
          </w:tcPr>
          <w:p w:rsidR="00E975E9" w:rsidRPr="00E975E9" w:rsidRDefault="00E975E9" w:rsidP="00E975E9">
            <w:pPr>
              <w:spacing w:after="0" w:line="240" w:lineRule="auto"/>
              <w:jc w:val="center"/>
              <w:rPr>
                <w:rFonts w:ascii="Times New Roman" w:hAnsi="Times New Roman"/>
                <w:bCs/>
                <w:sz w:val="28"/>
                <w:szCs w:val="28"/>
              </w:rPr>
            </w:pPr>
            <w:proofErr w:type="gramStart"/>
            <w:r w:rsidRPr="00E975E9">
              <w:rPr>
                <w:rFonts w:ascii="Times New Roman" w:hAnsi="Times New Roman"/>
                <w:bCs/>
                <w:sz w:val="28"/>
                <w:szCs w:val="28"/>
              </w:rPr>
              <w:t>Необходимы</w:t>
            </w:r>
            <w:proofErr w:type="gramEnd"/>
            <w:r w:rsidRPr="00E975E9">
              <w:rPr>
                <w:rFonts w:ascii="Times New Roman" w:hAnsi="Times New Roman"/>
                <w:bCs/>
                <w:sz w:val="28"/>
                <w:szCs w:val="28"/>
              </w:rPr>
              <w:t xml:space="preserve"> </w:t>
            </w:r>
            <w:r w:rsidRPr="00E975E9">
              <w:rPr>
                <w:rFonts w:ascii="Times New Roman" w:hAnsi="Times New Roman"/>
                <w:bCs/>
                <w:i/>
                <w:sz w:val="28"/>
                <w:szCs w:val="28"/>
              </w:rPr>
              <w:t>любовь – забота</w:t>
            </w:r>
            <w:r w:rsidRPr="00E975E9">
              <w:rPr>
                <w:rFonts w:ascii="Times New Roman" w:hAnsi="Times New Roman"/>
                <w:bCs/>
                <w:sz w:val="28"/>
                <w:szCs w:val="28"/>
              </w:rPr>
              <w:t xml:space="preserve"> и </w:t>
            </w:r>
            <w:r w:rsidRPr="00E975E9">
              <w:rPr>
                <w:rFonts w:ascii="Times New Roman" w:hAnsi="Times New Roman"/>
                <w:bCs/>
                <w:i/>
                <w:sz w:val="28"/>
                <w:szCs w:val="28"/>
              </w:rPr>
              <w:t>любовь – доверие</w:t>
            </w:r>
          </w:p>
        </w:tc>
      </w:tr>
      <w:tr w:rsidR="00E975E9" w:rsidRPr="00E975E9" w:rsidTr="00557014">
        <w:trPr>
          <w:trHeight w:val="347"/>
          <w:tblCellSpacing w:w="0" w:type="dxa"/>
        </w:trPr>
        <w:tc>
          <w:tcPr>
            <w:tcW w:w="9669" w:type="dxa"/>
            <w:gridSpan w:val="2"/>
            <w:tcBorders>
              <w:top w:val="single" w:sz="4" w:space="0" w:color="000000"/>
              <w:left w:val="single" w:sz="12" w:space="0" w:color="000000"/>
              <w:bottom w:val="single" w:sz="4" w:space="0" w:color="000000"/>
              <w:right w:val="single" w:sz="4" w:space="0" w:color="auto"/>
            </w:tcBorders>
          </w:tcPr>
          <w:p w:rsidR="00E975E9" w:rsidRPr="00E975E9" w:rsidRDefault="00E975E9" w:rsidP="00E975E9">
            <w:pPr>
              <w:spacing w:after="0" w:line="240" w:lineRule="auto"/>
              <w:jc w:val="center"/>
              <w:rPr>
                <w:rFonts w:ascii="Times New Roman" w:hAnsi="Times New Roman"/>
                <w:bCs/>
                <w:sz w:val="28"/>
                <w:szCs w:val="28"/>
              </w:rPr>
            </w:pPr>
            <w:r w:rsidRPr="00E975E9">
              <w:rPr>
                <w:rFonts w:ascii="Times New Roman" w:hAnsi="Times New Roman"/>
                <w:bCs/>
                <w:i/>
                <w:sz w:val="28"/>
                <w:szCs w:val="28"/>
              </w:rPr>
              <w:t>До 9 лет</w:t>
            </w:r>
            <w:r w:rsidRPr="00E975E9">
              <w:rPr>
                <w:rFonts w:ascii="Times New Roman" w:hAnsi="Times New Roman"/>
                <w:bCs/>
                <w:sz w:val="28"/>
                <w:szCs w:val="28"/>
              </w:rPr>
              <w:t xml:space="preserve"> все дети больше нуждаются </w:t>
            </w:r>
            <w:r w:rsidRPr="00E975E9">
              <w:rPr>
                <w:rFonts w:ascii="Times New Roman" w:hAnsi="Times New Roman"/>
                <w:bCs/>
                <w:i/>
                <w:sz w:val="28"/>
                <w:szCs w:val="28"/>
              </w:rPr>
              <w:t>в заботе</w:t>
            </w:r>
          </w:p>
        </w:tc>
      </w:tr>
      <w:tr w:rsidR="00E975E9" w:rsidRPr="00E975E9" w:rsidTr="00557014">
        <w:trPr>
          <w:trHeight w:val="344"/>
          <w:tblCellSpacing w:w="0" w:type="dxa"/>
        </w:trPr>
        <w:tc>
          <w:tcPr>
            <w:tcW w:w="9669" w:type="dxa"/>
            <w:gridSpan w:val="2"/>
            <w:tcBorders>
              <w:top w:val="single" w:sz="4" w:space="0" w:color="000000"/>
              <w:left w:val="single" w:sz="12" w:space="0" w:color="000000"/>
              <w:bottom w:val="single" w:sz="4" w:space="0" w:color="000000"/>
              <w:right w:val="single" w:sz="4" w:space="0" w:color="auto"/>
            </w:tcBorders>
          </w:tcPr>
          <w:p w:rsidR="00E975E9" w:rsidRPr="00E975E9" w:rsidRDefault="00E975E9" w:rsidP="00E975E9">
            <w:pPr>
              <w:spacing w:after="0" w:line="240" w:lineRule="auto"/>
              <w:jc w:val="center"/>
              <w:rPr>
                <w:rFonts w:ascii="Times New Roman" w:hAnsi="Times New Roman"/>
                <w:bCs/>
                <w:sz w:val="28"/>
                <w:szCs w:val="28"/>
              </w:rPr>
            </w:pPr>
            <w:r w:rsidRPr="00E975E9">
              <w:rPr>
                <w:rFonts w:ascii="Times New Roman" w:hAnsi="Times New Roman"/>
                <w:bCs/>
                <w:sz w:val="28"/>
                <w:szCs w:val="28"/>
              </w:rPr>
              <w:t xml:space="preserve">С </w:t>
            </w:r>
            <w:r w:rsidRPr="00E975E9">
              <w:rPr>
                <w:rFonts w:ascii="Times New Roman" w:hAnsi="Times New Roman"/>
                <w:bCs/>
                <w:i/>
                <w:sz w:val="28"/>
                <w:szCs w:val="28"/>
              </w:rPr>
              <w:t>9</w:t>
            </w:r>
            <w:r w:rsidRPr="00E975E9">
              <w:rPr>
                <w:rFonts w:ascii="Times New Roman" w:hAnsi="Times New Roman"/>
                <w:bCs/>
                <w:sz w:val="28"/>
                <w:szCs w:val="28"/>
              </w:rPr>
              <w:t xml:space="preserve"> до</w:t>
            </w:r>
            <w:r w:rsidRPr="00E975E9">
              <w:rPr>
                <w:rFonts w:ascii="Times New Roman" w:hAnsi="Times New Roman"/>
                <w:bCs/>
                <w:i/>
                <w:sz w:val="28"/>
                <w:szCs w:val="28"/>
              </w:rPr>
              <w:t xml:space="preserve"> 18</w:t>
            </w:r>
            <w:r w:rsidRPr="00E975E9">
              <w:rPr>
                <w:rFonts w:ascii="Times New Roman" w:hAnsi="Times New Roman"/>
                <w:bCs/>
                <w:sz w:val="28"/>
                <w:szCs w:val="28"/>
              </w:rPr>
              <w:t xml:space="preserve"> лет – в </w:t>
            </w:r>
            <w:r w:rsidRPr="00E975E9">
              <w:rPr>
                <w:rFonts w:ascii="Times New Roman" w:hAnsi="Times New Roman"/>
                <w:bCs/>
                <w:i/>
                <w:sz w:val="28"/>
                <w:szCs w:val="28"/>
              </w:rPr>
              <w:t>доверии</w:t>
            </w:r>
          </w:p>
        </w:tc>
      </w:tr>
      <w:tr w:rsidR="00E975E9" w:rsidRPr="00E975E9" w:rsidTr="00557014">
        <w:trPr>
          <w:trHeight w:val="339"/>
          <w:tblCellSpacing w:w="0" w:type="dxa"/>
        </w:trPr>
        <w:tc>
          <w:tcPr>
            <w:tcW w:w="5070" w:type="dxa"/>
            <w:tcBorders>
              <w:top w:val="single" w:sz="4" w:space="0" w:color="000000"/>
              <w:left w:val="single" w:sz="12" w:space="0" w:color="000000"/>
              <w:bottom w:val="single" w:sz="12" w:space="0" w:color="000000"/>
              <w:right w:val="single" w:sz="4" w:space="0" w:color="000000"/>
            </w:tcBorders>
          </w:tcPr>
          <w:p w:rsidR="00E975E9" w:rsidRPr="00E975E9" w:rsidRDefault="00E975E9" w:rsidP="00E975E9">
            <w:pPr>
              <w:spacing w:after="0" w:line="240" w:lineRule="auto"/>
              <w:rPr>
                <w:rFonts w:ascii="Times New Roman" w:hAnsi="Times New Roman"/>
                <w:bCs/>
                <w:sz w:val="28"/>
                <w:szCs w:val="28"/>
              </w:rPr>
            </w:pPr>
            <w:r w:rsidRPr="00E975E9">
              <w:rPr>
                <w:rFonts w:ascii="Times New Roman" w:hAnsi="Times New Roman"/>
                <w:bCs/>
                <w:sz w:val="28"/>
                <w:szCs w:val="28"/>
              </w:rPr>
              <w:t xml:space="preserve">больше нужна </w:t>
            </w:r>
            <w:r w:rsidRPr="00E975E9">
              <w:rPr>
                <w:rFonts w:ascii="Times New Roman" w:hAnsi="Times New Roman"/>
                <w:bCs/>
                <w:i/>
                <w:sz w:val="28"/>
                <w:szCs w:val="28"/>
              </w:rPr>
              <w:t>любовь – доверие</w:t>
            </w:r>
          </w:p>
        </w:tc>
        <w:tc>
          <w:tcPr>
            <w:tcW w:w="4599" w:type="dxa"/>
            <w:tcBorders>
              <w:top w:val="single" w:sz="4" w:space="0" w:color="000000"/>
              <w:left w:val="single" w:sz="4" w:space="0" w:color="000000"/>
              <w:bottom w:val="single" w:sz="12" w:space="0" w:color="000000"/>
              <w:right w:val="single" w:sz="12" w:space="0" w:color="000000"/>
            </w:tcBorders>
          </w:tcPr>
          <w:p w:rsidR="00E975E9" w:rsidRPr="00E975E9" w:rsidRDefault="00E975E9" w:rsidP="00E975E9">
            <w:pPr>
              <w:spacing w:after="0" w:line="240" w:lineRule="auto"/>
              <w:rPr>
                <w:rFonts w:ascii="Times New Roman" w:hAnsi="Times New Roman"/>
                <w:bCs/>
                <w:sz w:val="28"/>
                <w:szCs w:val="28"/>
              </w:rPr>
            </w:pPr>
            <w:r w:rsidRPr="00E975E9">
              <w:rPr>
                <w:rFonts w:ascii="Times New Roman" w:hAnsi="Times New Roman"/>
                <w:bCs/>
                <w:sz w:val="28"/>
                <w:szCs w:val="28"/>
              </w:rPr>
              <w:t xml:space="preserve">больше нужна </w:t>
            </w:r>
            <w:r w:rsidRPr="00E975E9">
              <w:rPr>
                <w:rFonts w:ascii="Times New Roman" w:hAnsi="Times New Roman"/>
                <w:bCs/>
                <w:i/>
                <w:sz w:val="28"/>
                <w:szCs w:val="28"/>
              </w:rPr>
              <w:t>любовь – забота</w:t>
            </w:r>
          </w:p>
        </w:tc>
      </w:tr>
    </w:tbl>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b/>
          <w:bCs/>
          <w:sz w:val="28"/>
          <w:szCs w:val="28"/>
        </w:rPr>
        <w:t>Любовь – забота</w:t>
      </w:r>
      <w:r w:rsidRPr="00E975E9">
        <w:rPr>
          <w:rFonts w:ascii="Times New Roman" w:hAnsi="Times New Roman"/>
          <w:sz w:val="28"/>
          <w:szCs w:val="28"/>
        </w:rPr>
        <w:t xml:space="preserve"> побуждает родителей интересоваться событиями жизни ребенка, сострадать, настраиваться на его переживания. </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Чем больше </w:t>
      </w:r>
      <w:r w:rsidRPr="00E975E9">
        <w:rPr>
          <w:rFonts w:ascii="Times New Roman" w:hAnsi="Times New Roman"/>
          <w:i/>
          <w:iCs/>
          <w:sz w:val="28"/>
          <w:szCs w:val="28"/>
        </w:rPr>
        <w:t>заботы</w:t>
      </w:r>
      <w:r w:rsidRPr="00E975E9">
        <w:rPr>
          <w:rFonts w:ascii="Times New Roman" w:hAnsi="Times New Roman"/>
          <w:sz w:val="28"/>
          <w:szCs w:val="28"/>
        </w:rPr>
        <w:t xml:space="preserve"> получает </w:t>
      </w:r>
      <w:r w:rsidRPr="00E975E9">
        <w:rPr>
          <w:rFonts w:ascii="Times New Roman" w:hAnsi="Times New Roman"/>
          <w:i/>
          <w:iCs/>
          <w:sz w:val="28"/>
          <w:szCs w:val="28"/>
        </w:rPr>
        <w:t>девочка,</w:t>
      </w:r>
      <w:r w:rsidRPr="00E975E9">
        <w:rPr>
          <w:rFonts w:ascii="Times New Roman" w:hAnsi="Times New Roman"/>
          <w:sz w:val="28"/>
          <w:szCs w:val="28"/>
        </w:rPr>
        <w:t xml:space="preserve"> тем выше ее самооценка, тем лучше она раскрывает свои женские качества.</w:t>
      </w:r>
    </w:p>
    <w:p w:rsidR="00E975E9" w:rsidRPr="00E975E9" w:rsidRDefault="00E975E9" w:rsidP="00E975E9">
      <w:pPr>
        <w:shd w:val="clear" w:color="auto" w:fill="FFFFFF"/>
        <w:spacing w:after="0" w:line="240" w:lineRule="auto"/>
        <w:ind w:firstLine="709"/>
        <w:jc w:val="both"/>
        <w:rPr>
          <w:rFonts w:ascii="Times New Roman" w:hAnsi="Times New Roman"/>
          <w:sz w:val="28"/>
          <w:szCs w:val="28"/>
        </w:rPr>
      </w:pPr>
      <w:r w:rsidRPr="00E975E9">
        <w:rPr>
          <w:rFonts w:ascii="Times New Roman" w:hAnsi="Times New Roman"/>
          <w:sz w:val="28"/>
          <w:szCs w:val="28"/>
        </w:rPr>
        <w:t>Если же вы проявляете чрезмерную заботу о мальчике, он может истолковать ваше поведение, будто вы не верите, что он может что-то осуществить самостоятельно. Это понижает самооценку мальчика, препятствует его успешности в будущем.</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b/>
          <w:bCs/>
          <w:sz w:val="28"/>
          <w:szCs w:val="28"/>
        </w:rPr>
        <w:t>Любовь – доверие</w:t>
      </w:r>
      <w:r w:rsidRPr="00E975E9">
        <w:rPr>
          <w:rFonts w:ascii="Times New Roman" w:hAnsi="Times New Roman"/>
          <w:sz w:val="28"/>
          <w:szCs w:val="28"/>
        </w:rPr>
        <w:t xml:space="preserve">, подразумевает признание того, что «мой ребенок справится», она </w:t>
      </w:r>
      <w:r w:rsidRPr="00E975E9">
        <w:rPr>
          <w:rFonts w:ascii="Times New Roman" w:hAnsi="Times New Roman"/>
          <w:i/>
          <w:iCs/>
          <w:sz w:val="28"/>
          <w:szCs w:val="28"/>
        </w:rPr>
        <w:t>более важна для мальчиков</w:t>
      </w:r>
      <w:r w:rsidRPr="00E975E9">
        <w:rPr>
          <w:rFonts w:ascii="Times New Roman" w:hAnsi="Times New Roman"/>
          <w:sz w:val="28"/>
          <w:szCs w:val="28"/>
        </w:rPr>
        <w:t>.</w:t>
      </w:r>
    </w:p>
    <w:p w:rsidR="00E975E9" w:rsidRPr="00E975E9" w:rsidRDefault="00E975E9" w:rsidP="00E975E9">
      <w:pPr>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Доверие – способность полагаться на сына, дать ему возможность действовать по своему разумению, самостоятельно прилагать определенные усилия. Мальчики учатся на своих ошибках и на основе полученного опыта достигают успеха. </w:t>
      </w:r>
    </w:p>
    <w:p w:rsidR="00E975E9" w:rsidRPr="00E975E9" w:rsidRDefault="00E975E9" w:rsidP="00E975E9">
      <w:pPr>
        <w:shd w:val="clear" w:color="auto" w:fill="FFFFFF"/>
        <w:spacing w:after="0" w:line="240" w:lineRule="auto"/>
        <w:ind w:firstLine="709"/>
        <w:jc w:val="both"/>
        <w:rPr>
          <w:rFonts w:ascii="Times New Roman" w:hAnsi="Times New Roman"/>
          <w:sz w:val="28"/>
          <w:szCs w:val="28"/>
        </w:rPr>
      </w:pPr>
      <w:r w:rsidRPr="00E975E9">
        <w:rPr>
          <w:rFonts w:ascii="Times New Roman" w:hAnsi="Times New Roman"/>
          <w:sz w:val="28"/>
          <w:szCs w:val="28"/>
        </w:rPr>
        <w:t xml:space="preserve">Если же вы даете много свободы дочери, стремясь развить в ребенке самостоятельность, она может подумать, что вы просто ее не любите и отталкиваете от себя. </w:t>
      </w:r>
    </w:p>
    <w:p w:rsidR="00E975E9" w:rsidRPr="00E975E9" w:rsidRDefault="00E975E9" w:rsidP="00E975E9">
      <w:pPr>
        <w:shd w:val="clear" w:color="auto" w:fill="FFFFFF"/>
        <w:spacing w:after="0" w:line="240" w:lineRule="auto"/>
        <w:ind w:firstLine="709"/>
        <w:jc w:val="both"/>
        <w:rPr>
          <w:rFonts w:ascii="Times New Roman" w:hAnsi="Times New Roman"/>
          <w:sz w:val="28"/>
          <w:szCs w:val="28"/>
        </w:rPr>
      </w:pPr>
      <w:r w:rsidRPr="00E975E9">
        <w:rPr>
          <w:rFonts w:ascii="Times New Roman" w:hAnsi="Times New Roman"/>
          <w:sz w:val="28"/>
          <w:szCs w:val="28"/>
        </w:rPr>
        <w:t>Таким образом, родителям следует понять, что мальчику необходима некоторая свобода действий, так у него формируется самостоятельность, чувство ответственности за собственные поступки. Девочка же нуждается в заботе и внимании, так она будет ощущать себя любимой.</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0"/>
        <w:gridCol w:w="4961"/>
      </w:tblGrid>
      <w:tr w:rsidR="00E975E9" w:rsidRPr="00E975E9" w:rsidTr="00557014">
        <w:trPr>
          <w:trHeight w:val="255"/>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b/>
                <w:bCs/>
                <w:sz w:val="24"/>
                <w:szCs w:val="24"/>
              </w:rPr>
              <w:t>МАЛЬЧИК</w:t>
            </w:r>
          </w:p>
        </w:tc>
        <w:tc>
          <w:tcPr>
            <w:tcW w:w="4961"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b/>
                <w:bCs/>
                <w:sz w:val="24"/>
                <w:szCs w:val="24"/>
              </w:rPr>
              <w:t>ДЕВОЧКА</w:t>
            </w:r>
          </w:p>
        </w:tc>
      </w:tr>
      <w:tr w:rsidR="00E975E9" w:rsidRPr="00E975E9" w:rsidTr="00557014">
        <w:trPr>
          <w:trHeight w:val="272"/>
          <w:tblCellSpacing w:w="0" w:type="dxa"/>
        </w:trPr>
        <w:tc>
          <w:tcPr>
            <w:tcW w:w="9791" w:type="dxa"/>
            <w:gridSpan w:val="2"/>
          </w:tcPr>
          <w:p w:rsidR="00E975E9" w:rsidRPr="00E975E9" w:rsidRDefault="00E975E9" w:rsidP="00E975E9">
            <w:pPr>
              <w:spacing w:after="0" w:line="240" w:lineRule="auto"/>
              <w:ind w:firstLine="709"/>
              <w:jc w:val="center"/>
              <w:rPr>
                <w:rFonts w:ascii="Times New Roman" w:hAnsi="Times New Roman"/>
                <w:sz w:val="24"/>
                <w:szCs w:val="24"/>
              </w:rPr>
            </w:pPr>
            <w:r w:rsidRPr="00E975E9">
              <w:rPr>
                <w:rFonts w:ascii="Times New Roman" w:hAnsi="Times New Roman"/>
                <w:b/>
                <w:bCs/>
                <w:sz w:val="24"/>
                <w:szCs w:val="24"/>
              </w:rPr>
              <w:t>ПООЩРЕНИЕ</w:t>
            </w:r>
          </w:p>
        </w:tc>
      </w:tr>
      <w:tr w:rsidR="00E975E9" w:rsidRPr="00E975E9" w:rsidTr="00557014">
        <w:trPr>
          <w:trHeight w:val="537"/>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лучше реагируют на материальные поощрения (</w:t>
            </w:r>
            <w:r w:rsidRPr="00E975E9">
              <w:rPr>
                <w:rFonts w:ascii="Times New Roman" w:hAnsi="Times New Roman"/>
                <w:i/>
                <w:sz w:val="24"/>
                <w:szCs w:val="24"/>
              </w:rPr>
              <w:t>звездочка не тетрадку</w:t>
            </w:r>
            <w:r w:rsidRPr="00E975E9">
              <w:rPr>
                <w:rFonts w:ascii="Times New Roman" w:hAnsi="Times New Roman"/>
                <w:sz w:val="24"/>
                <w:szCs w:val="24"/>
              </w:rPr>
              <w:t>)</w:t>
            </w:r>
          </w:p>
        </w:tc>
        <w:tc>
          <w:tcPr>
            <w:tcW w:w="4961"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лучше реагируют на словесные поощрения</w:t>
            </w:r>
          </w:p>
        </w:tc>
      </w:tr>
      <w:tr w:rsidR="00E975E9" w:rsidRPr="00E975E9" w:rsidTr="00557014">
        <w:trPr>
          <w:trHeight w:val="268"/>
          <w:tblCellSpacing w:w="0" w:type="dxa"/>
        </w:trPr>
        <w:tc>
          <w:tcPr>
            <w:tcW w:w="9791" w:type="dxa"/>
            <w:gridSpan w:val="2"/>
          </w:tcPr>
          <w:p w:rsidR="00E975E9" w:rsidRPr="00E975E9" w:rsidRDefault="00E975E9" w:rsidP="00E975E9">
            <w:pPr>
              <w:spacing w:after="0" w:line="240" w:lineRule="auto"/>
              <w:ind w:firstLine="709"/>
              <w:jc w:val="center"/>
              <w:rPr>
                <w:rFonts w:ascii="Times New Roman" w:hAnsi="Times New Roman"/>
                <w:sz w:val="24"/>
                <w:szCs w:val="24"/>
              </w:rPr>
            </w:pPr>
            <w:r w:rsidRPr="00E975E9">
              <w:rPr>
                <w:rFonts w:ascii="Times New Roman" w:hAnsi="Times New Roman"/>
                <w:b/>
                <w:bCs/>
                <w:sz w:val="24"/>
                <w:szCs w:val="24"/>
              </w:rPr>
              <w:t>НАКАЗАНИЯ</w:t>
            </w:r>
          </w:p>
        </w:tc>
      </w:tr>
      <w:tr w:rsidR="00E975E9" w:rsidRPr="00E975E9" w:rsidTr="00557014">
        <w:trPr>
          <w:trHeight w:val="727"/>
          <w:tblCellSpacing w:w="0" w:type="dxa"/>
        </w:trPr>
        <w:tc>
          <w:tcPr>
            <w:tcW w:w="4830"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нужно четко сказать, в чем он не прав</w:t>
            </w:r>
          </w:p>
        </w:tc>
        <w:tc>
          <w:tcPr>
            <w:tcW w:w="4961"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важно, кто делает замечания и как этот человек к ней относится</w:t>
            </w:r>
          </w:p>
        </w:tc>
      </w:tr>
      <w:tr w:rsidR="00E975E9" w:rsidRPr="00E975E9" w:rsidTr="00557014">
        <w:trPr>
          <w:trHeight w:val="333"/>
          <w:tblCellSpacing w:w="0" w:type="dxa"/>
        </w:trPr>
        <w:tc>
          <w:tcPr>
            <w:tcW w:w="9791" w:type="dxa"/>
            <w:gridSpan w:val="2"/>
          </w:tcPr>
          <w:p w:rsidR="00E975E9" w:rsidRPr="00E975E9" w:rsidRDefault="00E975E9" w:rsidP="00E975E9">
            <w:pPr>
              <w:spacing w:after="0" w:line="240" w:lineRule="auto"/>
              <w:ind w:firstLine="709"/>
              <w:jc w:val="center"/>
              <w:rPr>
                <w:rFonts w:ascii="Times New Roman" w:hAnsi="Times New Roman"/>
                <w:sz w:val="24"/>
                <w:szCs w:val="24"/>
              </w:rPr>
            </w:pPr>
            <w:r w:rsidRPr="00E975E9">
              <w:rPr>
                <w:rFonts w:ascii="Times New Roman" w:hAnsi="Times New Roman"/>
                <w:b/>
                <w:bCs/>
                <w:sz w:val="24"/>
                <w:szCs w:val="24"/>
              </w:rPr>
              <w:t>ОБУЧЕНИЕ</w:t>
            </w:r>
          </w:p>
        </w:tc>
      </w:tr>
      <w:tr w:rsidR="00E975E9" w:rsidRPr="00E975E9" w:rsidTr="00557014">
        <w:trPr>
          <w:trHeight w:val="523"/>
          <w:tblCellSpacing w:w="0" w:type="dxa"/>
        </w:trPr>
        <w:tc>
          <w:tcPr>
            <w:tcW w:w="4830" w:type="dxa"/>
          </w:tcPr>
          <w:p w:rsidR="00E975E9" w:rsidRPr="00E975E9" w:rsidRDefault="00E975E9" w:rsidP="00E975E9">
            <w:pPr>
              <w:spacing w:after="0" w:line="240" w:lineRule="auto"/>
              <w:jc w:val="center"/>
              <w:rPr>
                <w:rFonts w:ascii="Times New Roman" w:hAnsi="Times New Roman"/>
                <w:b/>
                <w:bCs/>
                <w:sz w:val="24"/>
                <w:szCs w:val="24"/>
              </w:rPr>
            </w:pPr>
            <w:r w:rsidRPr="00E975E9">
              <w:rPr>
                <w:rFonts w:ascii="Times New Roman" w:hAnsi="Times New Roman"/>
                <w:sz w:val="24"/>
                <w:szCs w:val="24"/>
              </w:rPr>
              <w:t>лучше обучаются в однополой группе, т.к. развито стремление к лидерству</w:t>
            </w:r>
          </w:p>
        </w:tc>
        <w:tc>
          <w:tcPr>
            <w:tcW w:w="4961" w:type="dxa"/>
          </w:tcPr>
          <w:p w:rsidR="00E975E9" w:rsidRPr="00E975E9" w:rsidRDefault="00E975E9" w:rsidP="00E975E9">
            <w:pPr>
              <w:spacing w:after="0" w:line="240" w:lineRule="auto"/>
              <w:jc w:val="center"/>
              <w:rPr>
                <w:rFonts w:ascii="Times New Roman" w:hAnsi="Times New Roman"/>
                <w:sz w:val="24"/>
                <w:szCs w:val="24"/>
              </w:rPr>
            </w:pPr>
            <w:r w:rsidRPr="00E975E9">
              <w:rPr>
                <w:rFonts w:ascii="Times New Roman" w:hAnsi="Times New Roman"/>
                <w:sz w:val="24"/>
                <w:szCs w:val="24"/>
              </w:rPr>
              <w:t>лучше обучаются в двуполой группе, т.к. больше развито стремление нравиться</w:t>
            </w:r>
          </w:p>
        </w:tc>
      </w:tr>
    </w:tbl>
    <w:p w:rsidR="00E975E9" w:rsidRPr="00E975E9" w:rsidRDefault="00E975E9" w:rsidP="00E975E9">
      <w:pPr>
        <w:spacing w:after="0" w:line="240" w:lineRule="auto"/>
        <w:ind w:firstLine="708"/>
        <w:rPr>
          <w:rFonts w:ascii="Times New Roman" w:hAnsi="Times New Roman"/>
          <w:sz w:val="28"/>
          <w:szCs w:val="28"/>
        </w:rPr>
      </w:pPr>
      <w:r w:rsidRPr="00E975E9">
        <w:rPr>
          <w:rFonts w:ascii="Times New Roman" w:hAnsi="Times New Roman"/>
          <w:b/>
          <w:sz w:val="28"/>
          <w:szCs w:val="28"/>
        </w:rPr>
        <w:t>5.</w:t>
      </w:r>
      <w:r w:rsidRPr="00E975E9">
        <w:rPr>
          <w:rFonts w:ascii="Times New Roman" w:hAnsi="Times New Roman"/>
          <w:sz w:val="28"/>
          <w:szCs w:val="28"/>
        </w:rPr>
        <w:t xml:space="preserve"> «</w:t>
      </w:r>
      <w:r w:rsidRPr="00E975E9">
        <w:rPr>
          <w:rFonts w:ascii="Times New Roman" w:hAnsi="Times New Roman"/>
          <w:b/>
          <w:sz w:val="28"/>
          <w:szCs w:val="28"/>
        </w:rPr>
        <w:t>Сексуальное поведение детей</w:t>
      </w:r>
      <w:r w:rsidRPr="00E975E9">
        <w:rPr>
          <w:rFonts w:ascii="Times New Roman" w:hAnsi="Times New Roman"/>
          <w:sz w:val="28"/>
          <w:szCs w:val="28"/>
        </w:rPr>
        <w:t>».</w:t>
      </w:r>
    </w:p>
    <w:p w:rsidR="00E975E9" w:rsidRPr="00E975E9" w:rsidRDefault="00E975E9" w:rsidP="00E975E9">
      <w:pPr>
        <w:spacing w:after="0" w:line="240" w:lineRule="auto"/>
        <w:ind w:firstLine="709"/>
        <w:jc w:val="both"/>
        <w:rPr>
          <w:rFonts w:ascii="Times New Roman" w:hAnsi="Times New Roman"/>
          <w:bCs/>
          <w:i/>
          <w:sz w:val="28"/>
          <w:szCs w:val="28"/>
        </w:rPr>
      </w:pPr>
      <w:r w:rsidRPr="00E975E9">
        <w:rPr>
          <w:rFonts w:ascii="Times New Roman" w:hAnsi="Times New Roman"/>
          <w:b/>
          <w:bCs/>
          <w:sz w:val="28"/>
          <w:szCs w:val="28"/>
        </w:rPr>
        <w:t>Сексуальность детей</w:t>
      </w:r>
      <w:r w:rsidRPr="00E975E9">
        <w:rPr>
          <w:rFonts w:ascii="Times New Roman" w:hAnsi="Times New Roman"/>
          <w:bCs/>
          <w:sz w:val="28"/>
          <w:szCs w:val="28"/>
        </w:rPr>
        <w:t xml:space="preserve"> – </w:t>
      </w:r>
      <w:r w:rsidRPr="00E975E9">
        <w:rPr>
          <w:rFonts w:ascii="Times New Roman" w:hAnsi="Times New Roman"/>
          <w:bCs/>
          <w:i/>
          <w:sz w:val="28"/>
          <w:szCs w:val="28"/>
        </w:rPr>
        <w:t xml:space="preserve">это стремление к удовольствию от своего тела в целом, т.е. принятие своего тела. </w:t>
      </w:r>
    </w:p>
    <w:p w:rsidR="00E975E9" w:rsidRPr="00E975E9" w:rsidRDefault="00E975E9" w:rsidP="00E975E9">
      <w:pPr>
        <w:spacing w:after="0" w:line="240" w:lineRule="auto"/>
        <w:ind w:firstLine="709"/>
        <w:jc w:val="both"/>
        <w:rPr>
          <w:rFonts w:ascii="Times New Roman" w:hAnsi="Times New Roman"/>
          <w:bCs/>
          <w:sz w:val="28"/>
          <w:szCs w:val="28"/>
        </w:rPr>
      </w:pPr>
      <w:r w:rsidRPr="00E975E9">
        <w:rPr>
          <w:rFonts w:ascii="Times New Roman" w:hAnsi="Times New Roman"/>
          <w:bCs/>
          <w:sz w:val="28"/>
          <w:szCs w:val="28"/>
        </w:rPr>
        <w:t xml:space="preserve">От степени удовлетворения этого стремления зависит нормальное развитие личности ребенка. </w:t>
      </w:r>
    </w:p>
    <w:p w:rsidR="00E975E9" w:rsidRPr="00E975E9" w:rsidRDefault="00E975E9" w:rsidP="00E975E9">
      <w:pPr>
        <w:spacing w:after="0" w:line="240" w:lineRule="auto"/>
        <w:ind w:firstLine="709"/>
        <w:jc w:val="both"/>
        <w:rPr>
          <w:rFonts w:ascii="Times New Roman" w:hAnsi="Times New Roman"/>
          <w:bCs/>
          <w:sz w:val="28"/>
          <w:szCs w:val="28"/>
        </w:rPr>
      </w:pPr>
      <w:r w:rsidRPr="00E975E9">
        <w:rPr>
          <w:rFonts w:ascii="Times New Roman" w:hAnsi="Times New Roman"/>
          <w:b/>
          <w:sz w:val="28"/>
          <w:szCs w:val="28"/>
        </w:rPr>
        <w:t xml:space="preserve">Сексуальность </w:t>
      </w:r>
      <w:r w:rsidRPr="00E975E9">
        <w:rPr>
          <w:rFonts w:ascii="Times New Roman" w:hAnsi="Times New Roman"/>
          <w:bCs/>
          <w:sz w:val="28"/>
          <w:szCs w:val="28"/>
        </w:rPr>
        <w:t>вбирает в себя потребности в эмоциональном контакте, сочувствии, взаимопонимании, любви.</w:t>
      </w:r>
    </w:p>
    <w:tbl>
      <w:tblPr>
        <w:tblW w:w="9811" w:type="dxa"/>
        <w:tblInd w:w="-15" w:type="dxa"/>
        <w:shd w:val="clear" w:color="auto" w:fill="FFFFFF"/>
        <w:tblCellMar>
          <w:top w:w="15" w:type="dxa"/>
          <w:left w:w="15" w:type="dxa"/>
          <w:bottom w:w="15" w:type="dxa"/>
          <w:right w:w="15" w:type="dxa"/>
        </w:tblCellMar>
        <w:tblLook w:val="0000" w:firstRow="0" w:lastRow="0" w:firstColumn="0" w:lastColumn="0" w:noHBand="0" w:noVBand="0"/>
      </w:tblPr>
      <w:tblGrid>
        <w:gridCol w:w="1260"/>
        <w:gridCol w:w="1831"/>
        <w:gridCol w:w="3318"/>
        <w:gridCol w:w="2490"/>
        <w:gridCol w:w="912"/>
      </w:tblGrid>
      <w:tr w:rsidR="00E975E9" w:rsidRPr="00E975E9" w:rsidTr="00557014">
        <w:trPr>
          <w:gridBefore w:val="1"/>
          <w:gridAfter w:val="1"/>
          <w:wBefore w:w="642" w:type="pct"/>
          <w:wAfter w:w="466" w:type="pct"/>
          <w:trHeight w:val="344"/>
        </w:trPr>
        <w:tc>
          <w:tcPr>
            <w:tcW w:w="3893" w:type="pct"/>
            <w:gridSpan w:val="3"/>
            <w:shd w:val="clear" w:color="auto" w:fill="FFFFFF"/>
            <w:vAlign w:val="center"/>
          </w:tcPr>
          <w:p w:rsidR="00E975E9" w:rsidRPr="00E975E9" w:rsidRDefault="00E975E9" w:rsidP="00E975E9">
            <w:pPr>
              <w:spacing w:after="0" w:line="240" w:lineRule="auto"/>
              <w:rPr>
                <w:rFonts w:ascii="Times New Roman" w:hAnsi="Times New Roman"/>
                <w:b/>
                <w:bCs/>
                <w:sz w:val="28"/>
                <w:szCs w:val="28"/>
              </w:rPr>
            </w:pPr>
            <w:hyperlink r:id="rId6" w:history="1">
              <w:r w:rsidRPr="00E975E9">
                <w:rPr>
                  <w:rFonts w:ascii="Times New Roman" w:hAnsi="Times New Roman"/>
                  <w:b/>
                  <w:bCs/>
                  <w:sz w:val="28"/>
                  <w:szCs w:val="28"/>
                  <w:u w:val="single"/>
                </w:rPr>
                <w:t>Особенности сексуального поведения детей 5-10 лет</w:t>
              </w:r>
            </w:hyperlink>
          </w:p>
        </w:tc>
      </w:tr>
      <w:tr w:rsidR="00E975E9" w:rsidRPr="00E975E9" w:rsidTr="00557014">
        <w:tblPrEx>
          <w:tblCellSpacing w:w="0" w:type="dxa"/>
          <w:shd w:val="clear" w:color="auto" w:fill="auto"/>
          <w:tblCellMar>
            <w:top w:w="0" w:type="dxa"/>
            <w:left w:w="0" w:type="dxa"/>
            <w:bottom w:w="0" w:type="dxa"/>
            <w:right w:w="0" w:type="dxa"/>
          </w:tblCellMar>
        </w:tblPrEx>
        <w:trPr>
          <w:trHeight w:val="447"/>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b/>
                <w:bCs/>
                <w:i/>
                <w:iCs/>
                <w:sz w:val="24"/>
                <w:szCs w:val="24"/>
                <w:lang w:eastAsia="ru-RU"/>
              </w:rPr>
              <w:t>Возрастная норма</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b/>
                <w:bCs/>
                <w:i/>
                <w:iCs/>
                <w:sz w:val="24"/>
                <w:szCs w:val="24"/>
                <w:lang w:eastAsia="ru-RU"/>
              </w:rPr>
              <w:t>Обратите внимание на такое поведение</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b/>
                <w:bCs/>
                <w:i/>
                <w:iCs/>
                <w:sz w:val="24"/>
                <w:szCs w:val="24"/>
                <w:lang w:eastAsia="ru-RU"/>
              </w:rPr>
              <w:t>Обратитесь за помощью к специалисту</w:t>
            </w:r>
          </w:p>
        </w:tc>
      </w:tr>
      <w:tr w:rsidR="00E975E9" w:rsidRPr="00E975E9" w:rsidTr="00557014">
        <w:tblPrEx>
          <w:tblCellSpacing w:w="0" w:type="dxa"/>
          <w:shd w:val="clear" w:color="auto" w:fill="auto"/>
          <w:tblCellMar>
            <w:top w:w="0" w:type="dxa"/>
            <w:left w:w="0" w:type="dxa"/>
            <w:bottom w:w="0" w:type="dxa"/>
            <w:right w:w="0" w:type="dxa"/>
          </w:tblCellMar>
        </w:tblPrEx>
        <w:trPr>
          <w:trHeight w:val="695"/>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lastRenderedPageBreak/>
              <w:t>Задает вопросы о гениталиях, груди матери, половом акте, откуда берутся дети.</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t>Проявляет страх и тревогу при разговоре на сексуальные темы.</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t>Бесконечно спрашивает о сексе, имеет слишком подробные сведения для данного возраста.</w:t>
            </w:r>
          </w:p>
        </w:tc>
      </w:tr>
      <w:tr w:rsidR="00E975E9" w:rsidRPr="00E975E9" w:rsidTr="00557014">
        <w:tblPrEx>
          <w:tblCellSpacing w:w="0" w:type="dxa"/>
          <w:shd w:val="clear" w:color="auto" w:fill="auto"/>
          <w:tblCellMar>
            <w:top w:w="0" w:type="dxa"/>
            <w:left w:w="0" w:type="dxa"/>
            <w:bottom w:w="0" w:type="dxa"/>
            <w:right w:w="0" w:type="dxa"/>
          </w:tblCellMar>
        </w:tblPrEx>
        <w:trPr>
          <w:trHeight w:val="687"/>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t>Интересуется людьми в ванной или туалете (смотрит или подглядывает).</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t>Продолжает это занятие после запретов.</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eastAsia="Times New Roman" w:hAnsi="Times New Roman"/>
                <w:sz w:val="24"/>
                <w:szCs w:val="24"/>
                <w:lang w:eastAsia="ru-RU"/>
              </w:rPr>
            </w:pPr>
            <w:r w:rsidRPr="00E975E9">
              <w:rPr>
                <w:rFonts w:ascii="Times New Roman" w:eastAsia="Times New Roman" w:hAnsi="Times New Roman"/>
                <w:sz w:val="24"/>
                <w:szCs w:val="24"/>
                <w:lang w:eastAsia="ru-RU"/>
              </w:rPr>
              <w:t>Отказывается оставить в покое людей в ванной или туалете.</w:t>
            </w:r>
          </w:p>
        </w:tc>
      </w:tr>
      <w:tr w:rsidR="00E975E9" w:rsidRPr="00E975E9" w:rsidTr="00557014">
        <w:tblPrEx>
          <w:tblCellSpacing w:w="0" w:type="dxa"/>
          <w:shd w:val="clear" w:color="auto" w:fill="auto"/>
          <w:tblCellMar>
            <w:top w:w="0" w:type="dxa"/>
            <w:left w:w="0" w:type="dxa"/>
            <w:bottom w:w="0" w:type="dxa"/>
            <w:right w:w="0" w:type="dxa"/>
          </w:tblCellMar>
        </w:tblPrEx>
        <w:trPr>
          <w:trHeight w:val="1206"/>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Использует неприличные слова для обозначения гениталий и секса</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 xml:space="preserve">Продолжает использовать неприличные слова в разговоре </w:t>
            </w:r>
            <w:proofErr w:type="gramStart"/>
            <w:r w:rsidRPr="00E975E9">
              <w:rPr>
                <w:rFonts w:ascii="Times New Roman" w:hAnsi="Times New Roman"/>
                <w:sz w:val="24"/>
                <w:szCs w:val="24"/>
                <w:shd w:val="clear" w:color="auto" w:fill="FFFFFF"/>
              </w:rPr>
              <w:t>со</w:t>
            </w:r>
            <w:proofErr w:type="gramEnd"/>
            <w:r w:rsidRPr="00E975E9">
              <w:rPr>
                <w:rFonts w:ascii="Times New Roman" w:hAnsi="Times New Roman"/>
                <w:sz w:val="24"/>
                <w:szCs w:val="24"/>
                <w:shd w:val="clear" w:color="auto" w:fill="FFFFFF"/>
              </w:rPr>
              <w:t xml:space="preserve"> взрослыми после запрета и наказания.</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proofErr w:type="gramStart"/>
            <w:r w:rsidRPr="00E975E9">
              <w:rPr>
                <w:rFonts w:ascii="Times New Roman" w:hAnsi="Times New Roman"/>
                <w:sz w:val="24"/>
                <w:szCs w:val="24"/>
                <w:shd w:val="clear" w:color="auto" w:fill="FFFFFF"/>
              </w:rPr>
              <w:t>Настойчив</w:t>
            </w:r>
            <w:proofErr w:type="gramEnd"/>
            <w:r w:rsidRPr="00E975E9">
              <w:rPr>
                <w:rFonts w:ascii="Times New Roman" w:hAnsi="Times New Roman"/>
                <w:sz w:val="24"/>
                <w:szCs w:val="24"/>
                <w:shd w:val="clear" w:color="auto" w:fill="FFFFFF"/>
              </w:rPr>
              <w:t xml:space="preserve"> в использовании неприличных выражений даже после повторного наказания.</w:t>
            </w:r>
          </w:p>
        </w:tc>
      </w:tr>
      <w:tr w:rsidR="00E975E9" w:rsidRPr="00E975E9" w:rsidTr="00557014">
        <w:tblPrEx>
          <w:tblCellSpacing w:w="0" w:type="dxa"/>
          <w:shd w:val="clear" w:color="auto" w:fill="auto"/>
          <w:tblCellMar>
            <w:top w:w="0" w:type="dxa"/>
            <w:left w:w="0" w:type="dxa"/>
            <w:bottom w:w="0" w:type="dxa"/>
            <w:right w:w="0" w:type="dxa"/>
          </w:tblCellMar>
        </w:tblPrEx>
        <w:trPr>
          <w:trHeight w:val="992"/>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hyperlink r:id="rId7" w:tgtFrame="_parent" w:history="1">
              <w:r w:rsidRPr="00E975E9">
                <w:rPr>
                  <w:rFonts w:ascii="Times New Roman" w:hAnsi="Times New Roman"/>
                  <w:sz w:val="24"/>
                  <w:szCs w:val="24"/>
                  <w:u w:val="single"/>
                  <w:shd w:val="clear" w:color="auto" w:fill="FFFFFF"/>
                </w:rPr>
                <w:t xml:space="preserve">Мальчики и </w:t>
              </w:r>
            </w:hyperlink>
            <w:hyperlink r:id="rId8" w:tgtFrame="_parent" w:history="1">
              <w:r w:rsidRPr="00E975E9">
                <w:rPr>
                  <w:rFonts w:ascii="Times New Roman" w:hAnsi="Times New Roman"/>
                  <w:sz w:val="24"/>
                  <w:szCs w:val="24"/>
                  <w:u w:val="single"/>
                  <w:shd w:val="clear" w:color="auto" w:fill="FFFFFF"/>
                </w:rPr>
                <w:t>девочки</w:t>
              </w:r>
            </w:hyperlink>
            <w:r w:rsidRPr="00E975E9">
              <w:t xml:space="preserve"> </w:t>
            </w:r>
            <w:r w:rsidRPr="00E975E9">
              <w:rPr>
                <w:rFonts w:ascii="Times New Roman" w:hAnsi="Times New Roman"/>
                <w:sz w:val="24"/>
                <w:szCs w:val="24"/>
                <w:shd w:val="clear" w:color="auto" w:fill="FFFFFF"/>
              </w:rPr>
              <w:t>представляют, что у них есть дети.</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Через месяц после игры мальчик все еще представляет, что у него есть ребенок.</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Проявляет страх или злость при разговоре о детях или половых отношениях.</w:t>
            </w:r>
          </w:p>
        </w:tc>
      </w:tr>
      <w:tr w:rsidR="00E975E9" w:rsidRPr="00E975E9" w:rsidTr="00557014">
        <w:tblPrEx>
          <w:tblCellSpacing w:w="0" w:type="dxa"/>
          <w:shd w:val="clear" w:color="auto" w:fill="auto"/>
          <w:tblCellMar>
            <w:top w:w="0" w:type="dxa"/>
            <w:left w:w="0" w:type="dxa"/>
            <w:bottom w:w="0" w:type="dxa"/>
            <w:right w:w="0" w:type="dxa"/>
          </w:tblCellMar>
        </w:tblPrEx>
        <w:trPr>
          <w:trHeight w:val="958"/>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Показывают другим свои гениталии.</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Стремится показаться нагишом при людях даже после запрещения.</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 xml:space="preserve">Отказывается одеваться, показывается </w:t>
            </w:r>
            <w:proofErr w:type="gramStart"/>
            <w:r w:rsidRPr="00E975E9">
              <w:rPr>
                <w:rFonts w:ascii="Times New Roman" w:hAnsi="Times New Roman"/>
                <w:sz w:val="24"/>
                <w:szCs w:val="24"/>
                <w:shd w:val="clear" w:color="auto" w:fill="FFFFFF"/>
              </w:rPr>
              <w:t>нагим</w:t>
            </w:r>
            <w:proofErr w:type="gramEnd"/>
            <w:r w:rsidRPr="00E975E9">
              <w:rPr>
                <w:rFonts w:ascii="Times New Roman" w:hAnsi="Times New Roman"/>
                <w:sz w:val="24"/>
                <w:szCs w:val="24"/>
                <w:shd w:val="clear" w:color="auto" w:fill="FFFFFF"/>
              </w:rPr>
              <w:t xml:space="preserve"> на людях даже после многочисленных запретов.</w:t>
            </w:r>
          </w:p>
        </w:tc>
      </w:tr>
      <w:tr w:rsidR="00E975E9" w:rsidRPr="00E975E9" w:rsidTr="00557014">
        <w:tblPrEx>
          <w:tblCellSpacing w:w="0" w:type="dxa"/>
          <w:shd w:val="clear" w:color="auto" w:fill="auto"/>
          <w:tblCellMar>
            <w:top w:w="0" w:type="dxa"/>
            <w:left w:w="0" w:type="dxa"/>
            <w:bottom w:w="0" w:type="dxa"/>
            <w:right w:w="0" w:type="dxa"/>
          </w:tblCellMar>
        </w:tblPrEx>
        <w:trPr>
          <w:trHeight w:val="565"/>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Интересуется актами мочеиспускания и дефекации</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Играет с фекалиями, нарочно мочится на пол.</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Занимается этим постоянно.</w:t>
            </w:r>
          </w:p>
        </w:tc>
      </w:tr>
      <w:tr w:rsidR="00E975E9" w:rsidRPr="00E975E9" w:rsidTr="00557014">
        <w:tblPrEx>
          <w:tblCellSpacing w:w="0" w:type="dxa"/>
          <w:shd w:val="clear" w:color="auto" w:fill="auto"/>
          <w:tblCellMar>
            <w:top w:w="0" w:type="dxa"/>
            <w:left w:w="0" w:type="dxa"/>
            <w:bottom w:w="0" w:type="dxa"/>
            <w:right w:w="0" w:type="dxa"/>
          </w:tblCellMar>
        </w:tblPrEx>
        <w:trPr>
          <w:trHeight w:val="1098"/>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Играет в семью, выбирая роли "мамы" и "папы".</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Изображает половые сношения с детьми, в одежде, подражает сексуальному поведению взрослых, играя с куклами или игрушками.</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Изображает половые сношения с детьми, раздевшись. Вовлекает других детей в эту игру, принуждает других детей к половым сношениям.</w:t>
            </w:r>
          </w:p>
        </w:tc>
      </w:tr>
      <w:tr w:rsidR="00E975E9" w:rsidRPr="00E975E9" w:rsidTr="00557014">
        <w:tblPrEx>
          <w:tblCellSpacing w:w="0" w:type="dxa"/>
          <w:shd w:val="clear" w:color="auto" w:fill="auto"/>
          <w:tblCellMar>
            <w:top w:w="0" w:type="dxa"/>
            <w:left w:w="0" w:type="dxa"/>
            <w:bottom w:w="0" w:type="dxa"/>
            <w:right w:w="0" w:type="dxa"/>
          </w:tblCellMar>
        </w:tblPrEx>
        <w:trPr>
          <w:trHeight w:val="1024"/>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Рисует половые органы на изображениях людей.</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Рисует половые органы на изображениях людей диспропорционально по отношению к изображению.</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Рисует гениталии как главное изображение на картинке. Рисует половое сношение и групповой секс.</w:t>
            </w:r>
          </w:p>
        </w:tc>
      </w:tr>
      <w:tr w:rsidR="00E975E9" w:rsidRPr="00E975E9" w:rsidTr="00557014">
        <w:tblPrEx>
          <w:tblCellSpacing w:w="0" w:type="dxa"/>
          <w:shd w:val="clear" w:color="auto" w:fill="auto"/>
          <w:tblCellMar>
            <w:top w:w="0" w:type="dxa"/>
            <w:left w:w="0" w:type="dxa"/>
            <w:bottom w:w="0" w:type="dxa"/>
            <w:right w:w="0" w:type="dxa"/>
          </w:tblCellMar>
        </w:tblPrEx>
        <w:trPr>
          <w:trHeight w:val="888"/>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Беседует с друзьями о сексе, муже, жене, свиданиях.</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Слишком часто говорит о сексе. Не любит публичных проявлений нежности.</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Постоянно говорит о сексе даже после повторных запретов из-за сексуального поведения.</w:t>
            </w:r>
          </w:p>
        </w:tc>
      </w:tr>
      <w:tr w:rsidR="00E975E9" w:rsidRPr="00E975E9" w:rsidTr="00557014">
        <w:tblPrEx>
          <w:tblCellSpacing w:w="0" w:type="dxa"/>
          <w:shd w:val="clear" w:color="auto" w:fill="auto"/>
          <w:tblCellMar>
            <w:top w:w="0" w:type="dxa"/>
            <w:left w:w="0" w:type="dxa"/>
            <w:bottom w:w="0" w:type="dxa"/>
            <w:right w:w="0" w:type="dxa"/>
          </w:tblCellMar>
        </w:tblPrEx>
        <w:trPr>
          <w:trHeight w:val="833"/>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Хочет оставаться один, одеваясь и раздеваясь, в туалете и в ванной.</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Расстраивается, если кто-то увидел его переодевающимся.</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proofErr w:type="gramStart"/>
            <w:r w:rsidRPr="00E975E9">
              <w:rPr>
                <w:rFonts w:ascii="Times New Roman" w:hAnsi="Times New Roman"/>
                <w:sz w:val="24"/>
                <w:szCs w:val="24"/>
                <w:shd w:val="clear" w:color="auto" w:fill="FFFFFF"/>
              </w:rPr>
              <w:t>Агрессивен</w:t>
            </w:r>
            <w:proofErr w:type="gramEnd"/>
            <w:r w:rsidRPr="00E975E9">
              <w:rPr>
                <w:rFonts w:ascii="Times New Roman" w:hAnsi="Times New Roman"/>
                <w:sz w:val="24"/>
                <w:szCs w:val="24"/>
                <w:shd w:val="clear" w:color="auto" w:fill="FFFFFF"/>
              </w:rPr>
              <w:t xml:space="preserve"> или плаксив в своих требованиях об уединении.</w:t>
            </w:r>
          </w:p>
        </w:tc>
      </w:tr>
      <w:tr w:rsidR="00E975E9" w:rsidRPr="00E975E9" w:rsidTr="00557014">
        <w:tblPrEx>
          <w:tblCellSpacing w:w="0" w:type="dxa"/>
          <w:shd w:val="clear" w:color="auto" w:fill="auto"/>
          <w:tblCellMar>
            <w:top w:w="0" w:type="dxa"/>
            <w:left w:w="0" w:type="dxa"/>
            <w:bottom w:w="0" w:type="dxa"/>
            <w:right w:w="0" w:type="dxa"/>
          </w:tblCellMar>
        </w:tblPrEx>
        <w:trPr>
          <w:trHeight w:val="798"/>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Любит слушать или рассказывать неприличные анекдоты.</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Продолжает слушать или рассказывать неприличные анекдоты после запретов</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Продолжает рассказывать неприличные анекдоты даже после неоднократных запретов</w:t>
            </w:r>
          </w:p>
        </w:tc>
      </w:tr>
      <w:tr w:rsidR="00E975E9" w:rsidRPr="00E975E9" w:rsidTr="00557014">
        <w:tblPrEx>
          <w:tblCellSpacing w:w="0" w:type="dxa"/>
          <w:shd w:val="clear" w:color="auto" w:fill="auto"/>
          <w:tblCellMar>
            <w:top w:w="0" w:type="dxa"/>
            <w:left w:w="0" w:type="dxa"/>
            <w:bottom w:w="0" w:type="dxa"/>
            <w:right w:w="0" w:type="dxa"/>
          </w:tblCellMar>
        </w:tblPrEx>
        <w:trPr>
          <w:trHeight w:val="764"/>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Рассматривает изображения обнаженных людей.</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Восхищается и возбуждается, рассматривая изображения обнаженных людей.</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Восхищается и возбуждается, рассматривая изображения обнаженных людей или показывая их другим.</w:t>
            </w:r>
          </w:p>
        </w:tc>
      </w:tr>
      <w:tr w:rsidR="00E975E9" w:rsidRPr="00E975E9" w:rsidTr="00557014">
        <w:tblPrEx>
          <w:tblCellSpacing w:w="0" w:type="dxa"/>
          <w:shd w:val="clear" w:color="auto" w:fill="auto"/>
          <w:tblCellMar>
            <w:top w:w="0" w:type="dxa"/>
            <w:left w:w="0" w:type="dxa"/>
            <w:bottom w:w="0" w:type="dxa"/>
            <w:right w:w="0" w:type="dxa"/>
          </w:tblCellMar>
        </w:tblPrEx>
        <w:trPr>
          <w:trHeight w:val="565"/>
          <w:tblCellSpacing w:w="0" w:type="dxa"/>
        </w:trPr>
        <w:tc>
          <w:tcPr>
            <w:tcW w:w="1575"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Интересуется процессом размножения у животных.</w:t>
            </w:r>
          </w:p>
        </w:tc>
        <w:tc>
          <w:tcPr>
            <w:tcW w:w="1691" w:type="pct"/>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Дотрагивается до гениталий животных.</w:t>
            </w:r>
          </w:p>
        </w:tc>
        <w:tc>
          <w:tcPr>
            <w:tcW w:w="1734" w:type="pct"/>
            <w:gridSpan w:val="2"/>
            <w:tcBorders>
              <w:top w:val="single" w:sz="4" w:space="0" w:color="auto"/>
              <w:left w:val="single" w:sz="4" w:space="0" w:color="auto"/>
              <w:bottom w:val="single" w:sz="4" w:space="0" w:color="auto"/>
              <w:right w:val="single" w:sz="4" w:space="0" w:color="auto"/>
            </w:tcBorders>
          </w:tcPr>
          <w:p w:rsidR="00E975E9" w:rsidRPr="00E975E9" w:rsidRDefault="00E975E9" w:rsidP="00E975E9">
            <w:pPr>
              <w:spacing w:after="0" w:line="240" w:lineRule="auto"/>
              <w:jc w:val="center"/>
              <w:rPr>
                <w:rFonts w:ascii="Times New Roman" w:hAnsi="Times New Roman"/>
                <w:sz w:val="24"/>
                <w:szCs w:val="24"/>
                <w:shd w:val="clear" w:color="auto" w:fill="FFFFFF"/>
              </w:rPr>
            </w:pPr>
            <w:r w:rsidRPr="00E975E9">
              <w:rPr>
                <w:rFonts w:ascii="Times New Roman" w:hAnsi="Times New Roman"/>
                <w:sz w:val="24"/>
                <w:szCs w:val="24"/>
                <w:shd w:val="clear" w:color="auto" w:fill="FFFFFF"/>
              </w:rPr>
              <w:t>Вовлекается в сексуальное поведение с животными.</w:t>
            </w:r>
          </w:p>
        </w:tc>
      </w:tr>
    </w:tbl>
    <w:p w:rsidR="00E975E9" w:rsidRPr="00E975E9" w:rsidRDefault="00E975E9" w:rsidP="00E975E9">
      <w:pPr>
        <w:spacing w:after="0" w:line="240" w:lineRule="auto"/>
        <w:ind w:firstLine="708"/>
        <w:rPr>
          <w:rFonts w:ascii="Times New Roman" w:hAnsi="Times New Roman"/>
          <w:b/>
          <w:sz w:val="28"/>
          <w:szCs w:val="28"/>
        </w:rPr>
      </w:pPr>
      <w:r w:rsidRPr="00E975E9">
        <w:rPr>
          <w:rFonts w:ascii="Times New Roman" w:hAnsi="Times New Roman"/>
          <w:b/>
          <w:sz w:val="28"/>
          <w:szCs w:val="28"/>
        </w:rPr>
        <w:t xml:space="preserve">6. </w:t>
      </w:r>
      <w:proofErr w:type="spellStart"/>
      <w:proofErr w:type="gramStart"/>
      <w:r w:rsidRPr="00E975E9">
        <w:rPr>
          <w:rFonts w:ascii="Times New Roman" w:hAnsi="Times New Roman"/>
          <w:b/>
          <w:sz w:val="28"/>
          <w:szCs w:val="28"/>
        </w:rPr>
        <w:t>C</w:t>
      </w:r>
      <w:proofErr w:type="gramEnd"/>
      <w:r w:rsidRPr="00E975E9">
        <w:rPr>
          <w:rFonts w:ascii="Times New Roman" w:hAnsi="Times New Roman"/>
          <w:b/>
          <w:sz w:val="28"/>
          <w:szCs w:val="28"/>
        </w:rPr>
        <w:t>ексуализированное</w:t>
      </w:r>
      <w:proofErr w:type="spellEnd"/>
      <w:r w:rsidRPr="00E975E9">
        <w:rPr>
          <w:rFonts w:ascii="Times New Roman" w:hAnsi="Times New Roman"/>
          <w:b/>
          <w:sz w:val="28"/>
          <w:szCs w:val="28"/>
        </w:rPr>
        <w:t xml:space="preserve"> поведение у детей.</w:t>
      </w:r>
    </w:p>
    <w:p w:rsidR="00E975E9" w:rsidRPr="00E975E9" w:rsidRDefault="00E975E9" w:rsidP="00E975E9">
      <w:pPr>
        <w:spacing w:after="0" w:line="240" w:lineRule="auto"/>
        <w:ind w:firstLine="709"/>
        <w:jc w:val="both"/>
        <w:rPr>
          <w:rFonts w:ascii="Times New Roman" w:hAnsi="Times New Roman"/>
          <w:i/>
          <w:sz w:val="28"/>
          <w:szCs w:val="28"/>
        </w:rPr>
      </w:pPr>
      <w:r w:rsidRPr="00E975E9">
        <w:rPr>
          <w:rFonts w:ascii="Times New Roman" w:hAnsi="Times New Roman"/>
          <w:b/>
          <w:bCs/>
          <w:i/>
          <w:sz w:val="28"/>
          <w:szCs w:val="28"/>
        </w:rPr>
        <w:t>Сексуализированное поведение</w:t>
      </w:r>
      <w:r w:rsidRPr="00E975E9">
        <w:rPr>
          <w:rFonts w:ascii="Times New Roman" w:hAnsi="Times New Roman"/>
          <w:b/>
          <w:i/>
          <w:sz w:val="28"/>
          <w:szCs w:val="28"/>
        </w:rPr>
        <w:t xml:space="preserve"> – </w:t>
      </w:r>
      <w:r w:rsidRPr="00E975E9">
        <w:rPr>
          <w:rFonts w:ascii="Times New Roman" w:hAnsi="Times New Roman"/>
          <w:i/>
          <w:sz w:val="28"/>
          <w:szCs w:val="28"/>
        </w:rPr>
        <w:t>это несоответствующее возрасту сексуальное поведение детей.</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u w:val="single"/>
        </w:rPr>
        <w:t>Сексуализированное поведение</w:t>
      </w:r>
      <w:r w:rsidRPr="00E975E9">
        <w:rPr>
          <w:rFonts w:ascii="Times New Roman" w:hAnsi="Times New Roman"/>
          <w:sz w:val="28"/>
          <w:szCs w:val="28"/>
        </w:rPr>
        <w:t xml:space="preserve"> – не сексуальное: то есть похожее, подобное, выглядящее таким – но не такое. Т.е. </w:t>
      </w:r>
      <w:r w:rsidRPr="00E975E9">
        <w:rPr>
          <w:rFonts w:ascii="Times New Roman" w:hAnsi="Times New Roman"/>
          <w:iCs/>
          <w:sz w:val="28"/>
          <w:szCs w:val="28"/>
        </w:rPr>
        <w:t>поведение, не призывающее к совершению полового акта</w:t>
      </w:r>
      <w:r w:rsidRPr="00E975E9">
        <w:rPr>
          <w:rFonts w:ascii="Times New Roman" w:hAnsi="Times New Roman"/>
          <w:sz w:val="28"/>
          <w:szCs w:val="28"/>
        </w:rPr>
        <w:t>.</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t xml:space="preserve">● </w:t>
      </w:r>
      <w:r w:rsidRPr="00E975E9">
        <w:rPr>
          <w:rFonts w:ascii="Times New Roman" w:hAnsi="Times New Roman"/>
          <w:sz w:val="28"/>
          <w:szCs w:val="28"/>
        </w:rPr>
        <w:t xml:space="preserve">Сексуализированное поведение ребенка </w:t>
      </w:r>
      <w:r w:rsidRPr="00E975E9">
        <w:rPr>
          <w:rFonts w:ascii="Times New Roman" w:hAnsi="Times New Roman"/>
          <w:iCs/>
          <w:sz w:val="28"/>
          <w:szCs w:val="28"/>
        </w:rPr>
        <w:t>вызвано дефицитом любви и ласки, тревогой и беззащитностью</w:t>
      </w:r>
      <w:r w:rsidRPr="00E975E9">
        <w:rPr>
          <w:rFonts w:ascii="Times New Roman" w:hAnsi="Times New Roman"/>
          <w:sz w:val="28"/>
          <w:szCs w:val="28"/>
        </w:rPr>
        <w:t xml:space="preserve">. </w:t>
      </w:r>
    </w:p>
    <w:p w:rsidR="00E975E9" w:rsidRPr="00E975E9" w:rsidRDefault="00E975E9" w:rsidP="00E975E9">
      <w:pPr>
        <w:spacing w:after="0" w:line="240" w:lineRule="auto"/>
        <w:jc w:val="both"/>
        <w:rPr>
          <w:rFonts w:ascii="Times New Roman" w:hAnsi="Times New Roman"/>
          <w:sz w:val="28"/>
          <w:szCs w:val="28"/>
        </w:rPr>
      </w:pPr>
      <w:r w:rsidRPr="00E975E9">
        <w:rPr>
          <w:rFonts w:ascii="Times New Roman" w:hAnsi="Times New Roman"/>
          <w:i/>
          <w:sz w:val="28"/>
          <w:szCs w:val="28"/>
        </w:rPr>
        <w:lastRenderedPageBreak/>
        <w:t xml:space="preserve">● </w:t>
      </w:r>
      <w:r w:rsidRPr="00E975E9">
        <w:rPr>
          <w:rFonts w:ascii="Times New Roman" w:hAnsi="Times New Roman"/>
          <w:sz w:val="28"/>
          <w:szCs w:val="28"/>
        </w:rPr>
        <w:t xml:space="preserve">Ребенок может воспроизводить </w:t>
      </w:r>
      <w:proofErr w:type="spellStart"/>
      <w:r w:rsidRPr="00E975E9">
        <w:rPr>
          <w:rFonts w:ascii="Times New Roman" w:hAnsi="Times New Roman"/>
          <w:sz w:val="28"/>
          <w:szCs w:val="28"/>
        </w:rPr>
        <w:t>сексуализированное</w:t>
      </w:r>
      <w:proofErr w:type="spellEnd"/>
      <w:r w:rsidRPr="00E975E9">
        <w:rPr>
          <w:rFonts w:ascii="Times New Roman" w:hAnsi="Times New Roman"/>
          <w:sz w:val="28"/>
          <w:szCs w:val="28"/>
        </w:rPr>
        <w:t xml:space="preserve"> поведение, не осознавая истинного смысла происходящего, но может и целенаправленно провоцировать родителей, проверяя границы и пытаясь понять, насколько его действительно готовы принять и полюбить вместе со всем его тяжелым прошлым.</w:t>
      </w:r>
    </w:p>
    <w:p w:rsidR="00E975E9" w:rsidRPr="00E975E9" w:rsidRDefault="00E975E9" w:rsidP="00E975E9">
      <w:pPr>
        <w:spacing w:after="0" w:line="240" w:lineRule="auto"/>
        <w:ind w:firstLine="720"/>
        <w:jc w:val="both"/>
        <w:rPr>
          <w:rFonts w:ascii="Times New Roman" w:hAnsi="Times New Roman"/>
          <w:sz w:val="28"/>
          <w:szCs w:val="28"/>
        </w:rPr>
      </w:pPr>
      <w:r w:rsidRPr="00E975E9">
        <w:rPr>
          <w:rFonts w:ascii="Times New Roman" w:hAnsi="Times New Roman"/>
          <w:sz w:val="28"/>
          <w:szCs w:val="28"/>
        </w:rPr>
        <w:t xml:space="preserve">Родителей шокирует такое поведение. Но стоит помнить о том, что для ребенка эти переживания связаны с еще более тяжелыми чувствами. Порой приемные дети занимаются онанизмом, то есть раздражают свои половые органы, прикасаясь к ним различным образом, трутся ими о посторонние предметы. </w:t>
      </w:r>
    </w:p>
    <w:p w:rsidR="00E975E9" w:rsidRPr="00E975E9" w:rsidRDefault="00E975E9" w:rsidP="00E975E9">
      <w:pPr>
        <w:spacing w:after="0" w:line="240" w:lineRule="auto"/>
        <w:ind w:firstLine="720"/>
        <w:jc w:val="both"/>
        <w:rPr>
          <w:rFonts w:ascii="Times New Roman" w:hAnsi="Times New Roman"/>
          <w:sz w:val="28"/>
          <w:szCs w:val="28"/>
        </w:rPr>
      </w:pPr>
      <w:r w:rsidRPr="00E975E9">
        <w:rPr>
          <w:rFonts w:ascii="Times New Roman" w:hAnsi="Times New Roman"/>
          <w:sz w:val="28"/>
          <w:szCs w:val="28"/>
        </w:rPr>
        <w:t xml:space="preserve">Нужно иметь в виду, что дети не знают о том, что это «плохое» поведение. Для них это самостоятельно найденный способ снятия стресса в долгие часы пребывания без взрослых. Они могли подолгу оставаться одни в младенчестве, и им нужно было избавиться от тревоги, которая охватывала их. </w:t>
      </w:r>
    </w:p>
    <w:p w:rsidR="00E975E9" w:rsidRPr="00E975E9" w:rsidRDefault="00E975E9" w:rsidP="00E975E9">
      <w:pPr>
        <w:spacing w:after="0" w:line="240" w:lineRule="auto"/>
        <w:ind w:firstLine="720"/>
        <w:jc w:val="both"/>
        <w:rPr>
          <w:rFonts w:ascii="Times New Roman" w:hAnsi="Times New Roman"/>
          <w:sz w:val="28"/>
          <w:szCs w:val="28"/>
        </w:rPr>
      </w:pPr>
      <w:r w:rsidRPr="00E975E9">
        <w:rPr>
          <w:rFonts w:ascii="Times New Roman" w:hAnsi="Times New Roman"/>
          <w:sz w:val="28"/>
          <w:szCs w:val="28"/>
        </w:rPr>
        <w:t>Многие дети не имеют гигиенических навыков, чтобы ухаживать за собой. Они начинают чесать грязные места, а потом привыкают получать от этого удовольствие и успокоение. Иногда оно становится стереотипным, то есть дети даже не замечают, что делают это, и весьма удивляются реакции окружающих.</w:t>
      </w:r>
    </w:p>
    <w:p w:rsidR="00E975E9" w:rsidRPr="00E975E9" w:rsidRDefault="00E975E9" w:rsidP="00E975E9">
      <w:pPr>
        <w:spacing w:after="0" w:line="240" w:lineRule="auto"/>
        <w:ind w:firstLine="720"/>
        <w:jc w:val="both"/>
        <w:rPr>
          <w:rFonts w:ascii="Times New Roman" w:hAnsi="Times New Roman"/>
          <w:sz w:val="28"/>
          <w:szCs w:val="28"/>
        </w:rPr>
      </w:pPr>
      <w:r w:rsidRPr="00E975E9">
        <w:rPr>
          <w:rFonts w:ascii="Times New Roman" w:hAnsi="Times New Roman"/>
          <w:sz w:val="28"/>
          <w:szCs w:val="28"/>
        </w:rPr>
        <w:t xml:space="preserve">Онанизм фиксируется у детей, которые надолго остаются без присмотра взрослых. </w:t>
      </w:r>
      <w:r w:rsidRPr="00E975E9">
        <w:rPr>
          <w:rFonts w:ascii="Times New Roman" w:hAnsi="Times New Roman"/>
          <w:sz w:val="28"/>
          <w:szCs w:val="28"/>
          <w:u w:val="single"/>
        </w:rPr>
        <w:t>Поэтому это не развращенность ребенка, а последствие недостаточного ухода за ним</w:t>
      </w:r>
      <w:r w:rsidRPr="00E975E9">
        <w:rPr>
          <w:rFonts w:ascii="Times New Roman" w:hAnsi="Times New Roman"/>
          <w:sz w:val="28"/>
          <w:szCs w:val="28"/>
        </w:rPr>
        <w:t xml:space="preserve">. Следовательно, </w:t>
      </w:r>
      <w:r w:rsidRPr="00E975E9">
        <w:rPr>
          <w:rFonts w:ascii="Times New Roman" w:hAnsi="Times New Roman"/>
          <w:sz w:val="28"/>
          <w:szCs w:val="28"/>
          <w:u w:val="single"/>
        </w:rPr>
        <w:t>чтобы справиться с таким поведением, нужно окружать ребенка заботой и пониманием</w:t>
      </w:r>
      <w:r w:rsidRPr="00E975E9">
        <w:rPr>
          <w:rFonts w:ascii="Times New Roman" w:hAnsi="Times New Roman"/>
          <w:sz w:val="28"/>
          <w:szCs w:val="28"/>
        </w:rPr>
        <w:t xml:space="preserve">, и всякий раз, когда ручка ребенка тянется к интимному месту, отвлекать его, находя подходящее ситуации занятие для него. Не стоит оставлять ребенка одного впервые дни, когда он засыпает, потому что именно при засыпании многие дети привыкли делать это, чтобы снять напряжение и быстрее уснуть. </w:t>
      </w:r>
    </w:p>
    <w:p w:rsidR="00E975E9" w:rsidRPr="00E975E9" w:rsidRDefault="00E975E9" w:rsidP="00E975E9">
      <w:pPr>
        <w:spacing w:after="0" w:line="240" w:lineRule="auto"/>
        <w:ind w:firstLine="708"/>
        <w:jc w:val="both"/>
        <w:rPr>
          <w:rFonts w:ascii="Times New Roman" w:hAnsi="Times New Roman"/>
          <w:i/>
          <w:sz w:val="28"/>
          <w:szCs w:val="28"/>
          <w:u w:val="single"/>
        </w:rPr>
      </w:pPr>
      <w:r w:rsidRPr="00E975E9">
        <w:rPr>
          <w:rFonts w:ascii="Times New Roman" w:hAnsi="Times New Roman"/>
          <w:i/>
          <w:sz w:val="28"/>
          <w:szCs w:val="28"/>
          <w:u w:val="single"/>
        </w:rPr>
        <w:t xml:space="preserve">Коррекция </w:t>
      </w:r>
      <w:proofErr w:type="spellStart"/>
      <w:r w:rsidRPr="00E975E9">
        <w:rPr>
          <w:rFonts w:ascii="Times New Roman" w:hAnsi="Times New Roman"/>
          <w:i/>
          <w:sz w:val="28"/>
          <w:szCs w:val="28"/>
          <w:u w:val="single"/>
        </w:rPr>
        <w:t>сексуализированного</w:t>
      </w:r>
      <w:proofErr w:type="spellEnd"/>
      <w:r w:rsidRPr="00E975E9">
        <w:rPr>
          <w:rFonts w:ascii="Times New Roman" w:hAnsi="Times New Roman"/>
          <w:i/>
          <w:sz w:val="28"/>
          <w:szCs w:val="28"/>
          <w:u w:val="single"/>
        </w:rPr>
        <w:t xml:space="preserve"> поведения детей. Рекомендации родителям:</w:t>
      </w:r>
    </w:p>
    <w:p w:rsidR="00E975E9" w:rsidRPr="00E975E9" w:rsidRDefault="00E975E9" w:rsidP="00E975E9">
      <w:pPr>
        <w:numPr>
          <w:ilvl w:val="0"/>
          <w:numId w:val="2"/>
        </w:numPr>
        <w:spacing w:after="0" w:line="240" w:lineRule="auto"/>
        <w:ind w:hanging="720"/>
        <w:jc w:val="both"/>
        <w:rPr>
          <w:rFonts w:ascii="Times New Roman" w:hAnsi="Times New Roman"/>
          <w:sz w:val="28"/>
          <w:szCs w:val="28"/>
        </w:rPr>
      </w:pPr>
      <w:r w:rsidRPr="00E975E9">
        <w:rPr>
          <w:rFonts w:ascii="Times New Roman" w:hAnsi="Times New Roman"/>
          <w:sz w:val="28"/>
          <w:szCs w:val="28"/>
        </w:rPr>
        <w:t xml:space="preserve">Не допускать импульсивных реакций на </w:t>
      </w:r>
      <w:proofErr w:type="spellStart"/>
      <w:r w:rsidRPr="00E975E9">
        <w:rPr>
          <w:rFonts w:ascii="Times New Roman" w:hAnsi="Times New Roman"/>
          <w:sz w:val="28"/>
          <w:szCs w:val="28"/>
        </w:rPr>
        <w:t>сексуализированное</w:t>
      </w:r>
      <w:proofErr w:type="spellEnd"/>
      <w:r w:rsidRPr="00E975E9">
        <w:rPr>
          <w:rFonts w:ascii="Times New Roman" w:hAnsi="Times New Roman"/>
          <w:sz w:val="28"/>
          <w:szCs w:val="28"/>
        </w:rPr>
        <w:t xml:space="preserve"> поведение детей.</w:t>
      </w:r>
    </w:p>
    <w:p w:rsidR="00E975E9" w:rsidRPr="00E975E9" w:rsidRDefault="00E975E9" w:rsidP="00E975E9">
      <w:pPr>
        <w:numPr>
          <w:ilvl w:val="0"/>
          <w:numId w:val="2"/>
        </w:numPr>
        <w:spacing w:after="0" w:line="240" w:lineRule="auto"/>
        <w:ind w:hanging="720"/>
        <w:jc w:val="both"/>
        <w:rPr>
          <w:rFonts w:ascii="Times New Roman" w:hAnsi="Times New Roman"/>
          <w:sz w:val="28"/>
          <w:szCs w:val="28"/>
        </w:rPr>
      </w:pPr>
      <w:r w:rsidRPr="00E975E9">
        <w:rPr>
          <w:rFonts w:ascii="Times New Roman" w:hAnsi="Times New Roman"/>
          <w:sz w:val="28"/>
          <w:szCs w:val="28"/>
        </w:rPr>
        <w:t xml:space="preserve">Недопустимо публично ругать, стыдить ребенка или эмоционально обсуждать его </w:t>
      </w:r>
      <w:proofErr w:type="spellStart"/>
      <w:r w:rsidRPr="00E975E9">
        <w:rPr>
          <w:rFonts w:ascii="Times New Roman" w:hAnsi="Times New Roman"/>
          <w:sz w:val="28"/>
          <w:szCs w:val="28"/>
        </w:rPr>
        <w:t>сексуализированное</w:t>
      </w:r>
      <w:proofErr w:type="spellEnd"/>
      <w:r w:rsidRPr="00E975E9">
        <w:rPr>
          <w:rFonts w:ascii="Times New Roman" w:hAnsi="Times New Roman"/>
          <w:sz w:val="28"/>
          <w:szCs w:val="28"/>
        </w:rPr>
        <w:t xml:space="preserve"> поведение, так как оно может служить средством привлечения внимания взрослых к своим проблемам.</w:t>
      </w:r>
    </w:p>
    <w:p w:rsidR="00E975E9" w:rsidRPr="00E975E9" w:rsidRDefault="00E975E9" w:rsidP="00E975E9">
      <w:pPr>
        <w:numPr>
          <w:ilvl w:val="0"/>
          <w:numId w:val="2"/>
        </w:numPr>
        <w:spacing w:after="0" w:line="240" w:lineRule="auto"/>
        <w:ind w:hanging="720"/>
        <w:contextualSpacing/>
        <w:jc w:val="both"/>
        <w:rPr>
          <w:rFonts w:ascii="Times New Roman" w:hAnsi="Times New Roman"/>
          <w:sz w:val="28"/>
          <w:szCs w:val="28"/>
        </w:rPr>
      </w:pPr>
      <w:r w:rsidRPr="00E975E9">
        <w:rPr>
          <w:rFonts w:ascii="Times New Roman" w:hAnsi="Times New Roman"/>
          <w:sz w:val="28"/>
          <w:szCs w:val="28"/>
        </w:rPr>
        <w:t xml:space="preserve">Массаж, теплая ванна, мягкая пижама - все это способствует насыщению потребности ребенка в телесных контактах, снижению уровня тревожности. </w:t>
      </w:r>
    </w:p>
    <w:p w:rsidR="00E975E9" w:rsidRPr="00E975E9" w:rsidRDefault="00E975E9" w:rsidP="00E975E9">
      <w:pPr>
        <w:numPr>
          <w:ilvl w:val="0"/>
          <w:numId w:val="2"/>
        </w:numPr>
        <w:spacing w:after="0" w:line="240" w:lineRule="auto"/>
        <w:ind w:hanging="720"/>
        <w:contextualSpacing/>
        <w:jc w:val="both"/>
        <w:rPr>
          <w:rFonts w:ascii="Times New Roman" w:hAnsi="Times New Roman"/>
          <w:sz w:val="28"/>
          <w:szCs w:val="28"/>
        </w:rPr>
      </w:pPr>
      <w:r w:rsidRPr="00E975E9">
        <w:rPr>
          <w:rFonts w:ascii="Times New Roman" w:hAnsi="Times New Roman"/>
          <w:sz w:val="28"/>
          <w:szCs w:val="28"/>
        </w:rPr>
        <w:t>Очень важным является проявление хорошего отношения к ребенку и проговаривание правил семьи в способах выражения любви друг другу (</w:t>
      </w:r>
      <w:r w:rsidRPr="00E975E9">
        <w:rPr>
          <w:rFonts w:ascii="Times New Roman" w:hAnsi="Times New Roman"/>
          <w:i/>
          <w:sz w:val="28"/>
          <w:szCs w:val="28"/>
        </w:rPr>
        <w:t>в нашей семье мы свое хорошее отношение выражаем так: говорим друг другу хорошие слова, готовим вкусную еду, обнимаем друг друга</w:t>
      </w:r>
      <w:r w:rsidRPr="00E975E9">
        <w:rPr>
          <w:rFonts w:ascii="Times New Roman" w:hAnsi="Times New Roman"/>
          <w:sz w:val="28"/>
          <w:szCs w:val="28"/>
        </w:rPr>
        <w:t xml:space="preserve">).   </w:t>
      </w:r>
    </w:p>
    <w:p w:rsidR="00E975E9" w:rsidRPr="00E975E9" w:rsidRDefault="00E975E9" w:rsidP="00E975E9">
      <w:pPr>
        <w:numPr>
          <w:ilvl w:val="0"/>
          <w:numId w:val="2"/>
        </w:numPr>
        <w:spacing w:after="0" w:line="240" w:lineRule="auto"/>
        <w:ind w:hanging="720"/>
        <w:contextualSpacing/>
        <w:jc w:val="both"/>
        <w:rPr>
          <w:rFonts w:ascii="Times New Roman" w:hAnsi="Times New Roman"/>
          <w:sz w:val="28"/>
          <w:szCs w:val="28"/>
        </w:rPr>
      </w:pPr>
      <w:r w:rsidRPr="00E975E9">
        <w:rPr>
          <w:rFonts w:ascii="Times New Roman" w:hAnsi="Times New Roman"/>
          <w:sz w:val="28"/>
          <w:szCs w:val="28"/>
        </w:rPr>
        <w:t>Если ребенок вовлекает других в сексуальные игры, необходимо переключить его внимание, отвлечь его каким-нибудь другим действием, а затем индивидуально поговорить.</w:t>
      </w:r>
    </w:p>
    <w:p w:rsidR="00E975E9" w:rsidRPr="00E975E9" w:rsidRDefault="00E975E9" w:rsidP="00E975E9">
      <w:pPr>
        <w:numPr>
          <w:ilvl w:val="0"/>
          <w:numId w:val="2"/>
        </w:numPr>
        <w:spacing w:after="0" w:line="240" w:lineRule="auto"/>
        <w:ind w:hanging="720"/>
        <w:jc w:val="both"/>
        <w:rPr>
          <w:rFonts w:ascii="Times New Roman" w:hAnsi="Times New Roman"/>
          <w:sz w:val="28"/>
          <w:szCs w:val="28"/>
        </w:rPr>
      </w:pPr>
      <w:r w:rsidRPr="00E975E9">
        <w:rPr>
          <w:rFonts w:ascii="Times New Roman" w:hAnsi="Times New Roman"/>
          <w:sz w:val="28"/>
          <w:szCs w:val="28"/>
        </w:rPr>
        <w:t>При навязчивой мастурбации ребенок должен получать психологическую или психотерапевтическую помощь, так как в основе такого поведения лежит повышенное беспокойство и другие эмоциональные проблемы.</w:t>
      </w:r>
    </w:p>
    <w:p w:rsidR="00E975E9" w:rsidRDefault="00E975E9">
      <w:bookmarkStart w:id="0" w:name="_GoBack"/>
      <w:bookmarkEnd w:id="0"/>
    </w:p>
    <w:sectPr w:rsidR="00E975E9" w:rsidSect="00E97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445"/>
    <w:multiLevelType w:val="hybridMultilevel"/>
    <w:tmpl w:val="670E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FB147F"/>
    <w:multiLevelType w:val="hybridMultilevel"/>
    <w:tmpl w:val="5E7E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E9"/>
    <w:rsid w:val="00CD1178"/>
    <w:rsid w:val="00E9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75E9"/>
    <w:pPr>
      <w:ind w:left="720"/>
      <w:contextualSpacing/>
    </w:pPr>
  </w:style>
  <w:style w:type="paragraph" w:customStyle="1" w:styleId="Iauiue">
    <w:name w:val="Iau?iue"/>
    <w:rsid w:val="00E975E9"/>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75E9"/>
    <w:pPr>
      <w:ind w:left="720"/>
      <w:contextualSpacing/>
    </w:pPr>
  </w:style>
  <w:style w:type="paragraph" w:customStyle="1" w:styleId="Iauiue">
    <w:name w:val="Iau?iue"/>
    <w:rsid w:val="00E975E9"/>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primary-school-age/35-sex-education/110-gender-identity" TargetMode="External"/><Relationship Id="rId3" Type="http://schemas.microsoft.com/office/2007/relationships/stylesWithEffects" Target="stylesWithEffects.xml"/><Relationship Id="rId7" Type="http://schemas.openxmlformats.org/officeDocument/2006/relationships/hyperlink" Target="http://www.vashpsixolog.ru/index.php/primary-school-age/35-sex-education/110-gender-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primary-school-age/35-sex-education/109-features-of-sexual-behavior-in-children-5-10-yea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3172</Words>
  <Characters>18085</Characters>
  <Application>Microsoft Office Word</Application>
  <DocSecurity>0</DocSecurity>
  <Lines>150</Lines>
  <Paragraphs>42</Paragraphs>
  <ScaleCrop>false</ScaleCrop>
  <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1</cp:revision>
  <dcterms:created xsi:type="dcterms:W3CDTF">2020-05-18T11:30:00Z</dcterms:created>
  <dcterms:modified xsi:type="dcterms:W3CDTF">2020-05-18T11:33:00Z</dcterms:modified>
</cp:coreProperties>
</file>