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74" w:rsidRDefault="00896474" w:rsidP="000D448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349D" w:rsidRDefault="0026349D" w:rsidP="002634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ПСИХОЛОГИЧЕСКОГО ОБСЛЕДОВАНИЯ</w:t>
      </w:r>
    </w:p>
    <w:p w:rsidR="00664156" w:rsidRPr="00DC0FF3" w:rsidRDefault="00E83DB3" w:rsidP="00DC0FF3">
      <w:pPr>
        <w:spacing w:before="100" w:beforeAutospacing="1" w:after="100" w:afterAutospacing="1"/>
        <w:contextualSpacing/>
        <w:mirrorIndents/>
        <w:jc w:val="center"/>
        <w:rPr>
          <w:rFonts w:ascii="Times New Roman" w:hAnsi="Times New Roman"/>
          <w:b/>
          <w:sz w:val="20"/>
          <w:szCs w:val="20"/>
        </w:rPr>
      </w:pPr>
      <w:r w:rsidRPr="00DC0FF3">
        <w:rPr>
          <w:rFonts w:ascii="Times New Roman" w:hAnsi="Times New Roman"/>
          <w:b/>
          <w:sz w:val="20"/>
          <w:szCs w:val="20"/>
        </w:rPr>
        <w:t>Дата обс</w:t>
      </w:r>
      <w:r w:rsidR="00664156" w:rsidRPr="00DC0FF3">
        <w:rPr>
          <w:rFonts w:ascii="Times New Roman" w:hAnsi="Times New Roman"/>
          <w:b/>
          <w:sz w:val="20"/>
          <w:szCs w:val="20"/>
        </w:rPr>
        <w:t>ледования ____________________</w:t>
      </w:r>
    </w:p>
    <w:p w:rsidR="004550F3" w:rsidRPr="00DC0FF3" w:rsidRDefault="004550F3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ФИО ребенка__</w:t>
      </w:r>
      <w:r w:rsidRPr="00DC0FF3">
        <w:rPr>
          <w:rFonts w:ascii="Times New Roman" w:hAnsi="Times New Roman"/>
        </w:rPr>
        <w:t>___________________________________________________________________________</w:t>
      </w:r>
    </w:p>
    <w:p w:rsidR="004550F3" w:rsidRPr="00DC0FF3" w:rsidRDefault="004550F3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Дата рождения________________________Диагноз_______________________Категрия: ОВЗ /инвалид</w:t>
      </w:r>
    </w:p>
    <w:p w:rsidR="004550F3" w:rsidRPr="00DC0FF3" w:rsidRDefault="004550F3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Образовательное учреждение________________Группа/класс_____________Прогр</w:t>
      </w:r>
      <w:r>
        <w:rPr>
          <w:rFonts w:ascii="Times New Roman" w:hAnsi="Times New Roman"/>
        </w:rPr>
        <w:t>амма_____________</w:t>
      </w:r>
    </w:p>
    <w:p w:rsidR="004550F3" w:rsidRPr="00DC0FF3" w:rsidRDefault="004550F3" w:rsidP="004550F3">
      <w:pPr>
        <w:spacing w:after="0" w:line="240" w:lineRule="auto"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Внешний  вид</w:t>
      </w:r>
      <w:r w:rsidRPr="00DC0FF3">
        <w:rPr>
          <w:rFonts w:ascii="Times New Roman" w:hAnsi="Times New Roman"/>
        </w:rPr>
        <w:t>_____________________________________________________________________________</w:t>
      </w:r>
    </w:p>
    <w:p w:rsidR="004550F3" w:rsidRPr="00DC0FF3" w:rsidRDefault="004550F3" w:rsidP="004550F3">
      <w:pPr>
        <w:pStyle w:val="Default"/>
        <w:rPr>
          <w:b/>
          <w:color w:val="auto"/>
          <w:sz w:val="22"/>
          <w:szCs w:val="22"/>
        </w:rPr>
      </w:pPr>
      <w:r w:rsidRPr="00DC0FF3">
        <w:rPr>
          <w:b/>
          <w:color w:val="auto"/>
          <w:sz w:val="22"/>
          <w:szCs w:val="22"/>
        </w:rPr>
        <w:t xml:space="preserve">Особенности контакта: </w:t>
      </w:r>
      <w:r w:rsidRPr="00DC0FF3">
        <w:rPr>
          <w:sz w:val="22"/>
          <w:szCs w:val="22"/>
        </w:rPr>
        <w:t xml:space="preserve">общителен, активен в общении, контактен, на вопросы отвечает охотно, исполнителен, контакт затруднен, замкнут, на вопросы отвечает избирательно, насторожен, недоверчив, контакт устанавливается с трудом, в контакт вступает по настроению, </w:t>
      </w:r>
      <w:r>
        <w:rPr>
          <w:sz w:val="22"/>
          <w:szCs w:val="22"/>
        </w:rPr>
        <w:t xml:space="preserve"> для установления контакта требуется предварительная игра или картинка, способные привлечь внимание, </w:t>
      </w:r>
      <w:r w:rsidRPr="00DC0FF3">
        <w:rPr>
          <w:sz w:val="22"/>
          <w:szCs w:val="22"/>
        </w:rPr>
        <w:t>не вступает в контакт; контакту доступен, но он формальный и не продолжительный</w:t>
      </w:r>
      <w:r w:rsidRPr="00DC0FF3">
        <w:rPr>
          <w:i/>
          <w:sz w:val="22"/>
          <w:szCs w:val="22"/>
        </w:rPr>
        <w:t>____________</w:t>
      </w:r>
      <w:r>
        <w:rPr>
          <w:i/>
          <w:sz w:val="22"/>
          <w:szCs w:val="22"/>
        </w:rPr>
        <w:t>____________________</w:t>
      </w:r>
    </w:p>
    <w:p w:rsidR="004550F3" w:rsidRPr="00DC0FF3" w:rsidRDefault="004550F3" w:rsidP="004550F3">
      <w:pPr>
        <w:pStyle w:val="Default"/>
        <w:rPr>
          <w:color w:val="auto"/>
          <w:sz w:val="22"/>
          <w:szCs w:val="22"/>
        </w:rPr>
      </w:pPr>
      <w:r w:rsidRPr="00DC0FF3">
        <w:rPr>
          <w:b/>
          <w:sz w:val="22"/>
          <w:szCs w:val="22"/>
        </w:rPr>
        <w:t>Поведение в ситуации обследования:</w:t>
      </w:r>
      <w:r w:rsidRPr="00DC0FF3">
        <w:rPr>
          <w:sz w:val="22"/>
          <w:szCs w:val="22"/>
        </w:rPr>
        <w:t xml:space="preserve"> </w:t>
      </w:r>
      <w:r w:rsidRPr="00DC0FF3">
        <w:rPr>
          <w:color w:val="auto"/>
          <w:sz w:val="22"/>
          <w:szCs w:val="22"/>
        </w:rPr>
        <w:t xml:space="preserve">полевое поведение / </w:t>
      </w:r>
      <w:proofErr w:type="gramStart"/>
      <w:r w:rsidRPr="00DC0FF3">
        <w:rPr>
          <w:color w:val="auto"/>
          <w:sz w:val="22"/>
          <w:szCs w:val="22"/>
        </w:rPr>
        <w:t>расторможен / стереотипии/ протесты/ негативизм/ агрессивность / напряжен</w:t>
      </w:r>
      <w:proofErr w:type="gramEnd"/>
      <w:r w:rsidRPr="00DC0FF3">
        <w:rPr>
          <w:color w:val="auto"/>
          <w:sz w:val="22"/>
          <w:szCs w:val="22"/>
        </w:rPr>
        <w:t>, скован /адекватное __________________________________________________________________________________________</w:t>
      </w:r>
    </w:p>
    <w:p w:rsidR="004550F3" w:rsidRPr="00DC0FF3" w:rsidRDefault="004550F3" w:rsidP="004550F3">
      <w:pPr>
        <w:pStyle w:val="Default"/>
        <w:rPr>
          <w:color w:val="auto"/>
          <w:sz w:val="22"/>
          <w:szCs w:val="22"/>
        </w:rPr>
      </w:pPr>
      <w:r w:rsidRPr="00DC0FF3">
        <w:rPr>
          <w:b/>
          <w:color w:val="auto"/>
          <w:sz w:val="22"/>
          <w:szCs w:val="22"/>
        </w:rPr>
        <w:t xml:space="preserve">Интерес к обследованию: </w:t>
      </w:r>
      <w:r w:rsidRPr="00DC0FF3">
        <w:rPr>
          <w:color w:val="auto"/>
          <w:sz w:val="22"/>
          <w:szCs w:val="22"/>
        </w:rPr>
        <w:t>не проявляется / ситуативный, к яркому стимульному материалу / поверхностный, неустойчивый / заинтересован в результате, стойкий до конца</w:t>
      </w:r>
      <w:r>
        <w:rPr>
          <w:color w:val="auto"/>
          <w:sz w:val="22"/>
          <w:szCs w:val="22"/>
        </w:rPr>
        <w:t xml:space="preserve"> работы________________</w:t>
      </w:r>
    </w:p>
    <w:p w:rsidR="004550F3" w:rsidRDefault="004550F3" w:rsidP="004550F3">
      <w:pPr>
        <w:pStyle w:val="Default"/>
        <w:rPr>
          <w:color w:val="auto"/>
          <w:sz w:val="22"/>
          <w:szCs w:val="22"/>
        </w:rPr>
      </w:pPr>
      <w:r w:rsidRPr="00DC0FF3">
        <w:rPr>
          <w:b/>
          <w:color w:val="auto"/>
          <w:sz w:val="22"/>
          <w:szCs w:val="22"/>
        </w:rPr>
        <w:t>Эмоциональное состояние:</w:t>
      </w:r>
      <w:r w:rsidRPr="00DC0FF3">
        <w:rPr>
          <w:color w:val="auto"/>
          <w:sz w:val="22"/>
          <w:szCs w:val="22"/>
        </w:rPr>
        <w:t xml:space="preserve"> не проявляет из-за </w:t>
      </w:r>
      <w:proofErr w:type="spellStart"/>
      <w:r w:rsidRPr="00DC0FF3">
        <w:rPr>
          <w:color w:val="auto"/>
          <w:sz w:val="22"/>
          <w:szCs w:val="22"/>
        </w:rPr>
        <w:t>невключенности</w:t>
      </w:r>
      <w:proofErr w:type="spellEnd"/>
      <w:r w:rsidRPr="00DC0FF3">
        <w:rPr>
          <w:color w:val="auto"/>
          <w:sz w:val="22"/>
          <w:szCs w:val="22"/>
        </w:rPr>
        <w:t xml:space="preserve"> в ситуацию /тревожен, </w:t>
      </w:r>
      <w:proofErr w:type="gramStart"/>
      <w:r w:rsidRPr="00DC0FF3">
        <w:rPr>
          <w:color w:val="auto"/>
          <w:sz w:val="22"/>
          <w:szCs w:val="22"/>
        </w:rPr>
        <w:t>напряжен</w:t>
      </w:r>
      <w:proofErr w:type="gramEnd"/>
      <w:r w:rsidRPr="00DC0FF3">
        <w:rPr>
          <w:color w:val="auto"/>
          <w:sz w:val="22"/>
          <w:szCs w:val="22"/>
        </w:rPr>
        <w:t xml:space="preserve"> / подавлен / раздражителен / плаксив / </w:t>
      </w:r>
      <w:proofErr w:type="spellStart"/>
      <w:r w:rsidRPr="00DC0FF3">
        <w:rPr>
          <w:color w:val="auto"/>
          <w:sz w:val="22"/>
          <w:szCs w:val="22"/>
        </w:rPr>
        <w:t>эйфоричен</w:t>
      </w:r>
      <w:proofErr w:type="spellEnd"/>
      <w:r w:rsidRPr="00DC0FF3">
        <w:rPr>
          <w:color w:val="auto"/>
          <w:sz w:val="22"/>
          <w:szCs w:val="22"/>
        </w:rPr>
        <w:t>/ дурашлив / демонстративен / застенчив / лабилен/не проявляет во внешнем плане / адекватные реакции__________________</w:t>
      </w:r>
      <w:r>
        <w:rPr>
          <w:color w:val="auto"/>
          <w:sz w:val="22"/>
          <w:szCs w:val="22"/>
        </w:rPr>
        <w:t>____________________________</w:t>
      </w:r>
    </w:p>
    <w:p w:rsidR="004550F3" w:rsidRPr="00DC0FF3" w:rsidRDefault="004550F3" w:rsidP="004550F3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</w:rPr>
      </w:pPr>
      <w:r w:rsidRPr="00DC0FF3">
        <w:rPr>
          <w:rFonts w:ascii="Times New Roman" w:hAnsi="Times New Roman"/>
          <w:b/>
        </w:rPr>
        <w:t>_________________________________________________________________________________________</w:t>
      </w:r>
    </w:p>
    <w:p w:rsidR="004550F3" w:rsidRPr="00DC0FF3" w:rsidRDefault="004550F3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  <w:bCs/>
        </w:rPr>
        <w:t xml:space="preserve">Понимание инструкций и цели задания:  </w:t>
      </w:r>
      <w:r w:rsidRPr="00DC0FF3">
        <w:rPr>
          <w:rFonts w:ascii="Times New Roman" w:hAnsi="Times New Roman"/>
        </w:rPr>
        <w:t xml:space="preserve">не понимает инструкции к методикам и обращенные к нему вопросы или понимает их только после разнообразных усилий/ плохо понимает, часто требуется невербальный показ / большинство вопросов и инструкций требует уточнения, упрощения формулировки / некоторые вопросы и инструкции </w:t>
      </w:r>
      <w:proofErr w:type="gramStart"/>
      <w:r w:rsidRPr="00DC0FF3">
        <w:rPr>
          <w:rFonts w:ascii="Times New Roman" w:hAnsi="Times New Roman"/>
        </w:rPr>
        <w:t>понимает неточно / понимает</w:t>
      </w:r>
      <w:proofErr w:type="gramEnd"/>
      <w:r w:rsidRPr="00DC0FF3">
        <w:rPr>
          <w:rFonts w:ascii="Times New Roman" w:hAnsi="Times New Roman"/>
        </w:rPr>
        <w:t xml:space="preserve"> все инструкции сразу и правильно.</w:t>
      </w:r>
    </w:p>
    <w:p w:rsidR="004550F3" w:rsidRDefault="004550F3" w:rsidP="004550F3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</w:rPr>
        <w:t>Оказываемая помощь</w:t>
      </w:r>
      <w:r w:rsidRPr="00DC0FF3">
        <w:rPr>
          <w:rFonts w:ascii="Times New Roman" w:hAnsi="Times New Roman"/>
        </w:rPr>
        <w:t>_____________________________________________________________________</w:t>
      </w:r>
    </w:p>
    <w:p w:rsidR="004550F3" w:rsidRPr="00DC0FF3" w:rsidRDefault="004550F3" w:rsidP="004550F3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E00EB">
        <w:rPr>
          <w:rFonts w:ascii="Times New Roman" w:hAnsi="Times New Roman"/>
          <w:b/>
        </w:rPr>
        <w:t>Характер помощи</w:t>
      </w:r>
      <w:r>
        <w:rPr>
          <w:rFonts w:ascii="Times New Roman" w:hAnsi="Times New Roman"/>
        </w:rPr>
        <w:t xml:space="preserve">: содержательная (обучающая: рука в руке, показ, словесное объяснение)/ </w:t>
      </w:r>
      <w:proofErr w:type="spellStart"/>
      <w:r>
        <w:rPr>
          <w:rFonts w:ascii="Times New Roman" w:hAnsi="Times New Roman"/>
        </w:rPr>
        <w:t>операциональная</w:t>
      </w:r>
      <w:proofErr w:type="spellEnd"/>
      <w:r>
        <w:rPr>
          <w:rFonts w:ascii="Times New Roman" w:hAnsi="Times New Roman"/>
        </w:rPr>
        <w:t xml:space="preserve"> (направляющая, подсказка)/ организующая/ стимулирующая/ практически не нуждается</w:t>
      </w:r>
      <w:r w:rsidR="00B16D23">
        <w:rPr>
          <w:rFonts w:ascii="Times New Roman" w:hAnsi="Times New Roman"/>
        </w:rPr>
        <w:t>.</w:t>
      </w:r>
    </w:p>
    <w:p w:rsidR="004550F3" w:rsidRDefault="004550F3" w:rsidP="004550F3">
      <w:pPr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  <w:b/>
          <w:color w:val="000000"/>
        </w:rPr>
        <w:t xml:space="preserve">Сведения ребенка о себе, понимание родственных связей, круг представлений об окружающем и точность этих представлений. </w:t>
      </w:r>
      <w:r w:rsidRPr="00DC0FF3">
        <w:rPr>
          <w:rFonts w:ascii="Times New Roman" w:hAnsi="Times New Roman"/>
          <w:color w:val="000000"/>
        </w:rPr>
        <w:t xml:space="preserve">В родственных связях </w:t>
      </w:r>
      <w:proofErr w:type="gramStart"/>
      <w:r w:rsidRPr="00DC0FF3">
        <w:rPr>
          <w:rFonts w:ascii="Times New Roman" w:hAnsi="Times New Roman"/>
          <w:color w:val="000000"/>
        </w:rPr>
        <w:t>ориентирован</w:t>
      </w:r>
      <w:proofErr w:type="gramEnd"/>
      <w:r w:rsidRPr="00DC0FF3">
        <w:rPr>
          <w:rFonts w:ascii="Times New Roman" w:hAnsi="Times New Roman"/>
          <w:color w:val="000000"/>
        </w:rPr>
        <w:t xml:space="preserve"> / не ориентирован. Имеет </w:t>
      </w:r>
      <w:r>
        <w:rPr>
          <w:rFonts w:ascii="Times New Roman" w:hAnsi="Times New Roman"/>
          <w:color w:val="000000"/>
        </w:rPr>
        <w:t>достаточный/</w:t>
      </w:r>
      <w:r w:rsidRPr="00DC0FF3">
        <w:rPr>
          <w:rFonts w:ascii="Times New Roman" w:hAnsi="Times New Roman"/>
          <w:color w:val="000000"/>
        </w:rPr>
        <w:t xml:space="preserve">недостаточный уровень знаний о себе, своей семье, окружающем мире.  Представление об окружающем мире на бытовом уровне. Представления об окружающем мире 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сформированы</w:t>
      </w:r>
      <w:proofErr w:type="gramEnd"/>
      <w:r>
        <w:rPr>
          <w:rFonts w:ascii="Times New Roman" w:hAnsi="Times New Roman"/>
          <w:color w:val="000000"/>
        </w:rPr>
        <w:t>/</w:t>
      </w:r>
      <w:r w:rsidRPr="00DC0FF3">
        <w:rPr>
          <w:rFonts w:ascii="Times New Roman" w:hAnsi="Times New Roman"/>
          <w:color w:val="000000"/>
        </w:rPr>
        <w:t>не сформированы. Общий запас знаний и представлений (общая осведомленность)</w:t>
      </w:r>
      <w:r>
        <w:rPr>
          <w:rFonts w:ascii="Times New Roman" w:hAnsi="Times New Roman"/>
          <w:color w:val="000000"/>
        </w:rPr>
        <w:t xml:space="preserve"> соответствует возрасту/  ниже возрастной нормы/ </w:t>
      </w:r>
      <w:proofErr w:type="gramStart"/>
      <w:r>
        <w:rPr>
          <w:rFonts w:ascii="Times New Roman" w:hAnsi="Times New Roman"/>
          <w:color w:val="000000"/>
        </w:rPr>
        <w:t>сформирована на низком уровне/</w:t>
      </w:r>
      <w:r w:rsidRPr="00DC0FF3">
        <w:rPr>
          <w:rFonts w:ascii="Times New Roman" w:hAnsi="Times New Roman"/>
          <w:color w:val="000000"/>
        </w:rPr>
        <w:t xml:space="preserve"> не сформирована</w:t>
      </w:r>
      <w:proofErr w:type="gramEnd"/>
      <w:r w:rsidRPr="00DC0FF3">
        <w:rPr>
          <w:rFonts w:ascii="Times New Roman" w:hAnsi="Times New Roman"/>
          <w:color w:val="000000"/>
        </w:rPr>
        <w:t xml:space="preserve">. Объективные методы исследования применить не удалось. (Отсутствует речь, ребенок не идет на контакт, не понимает обращенной к нему речи). Понимает только простые социально-бытовые инструкции, </w:t>
      </w:r>
      <w:r w:rsidRPr="00DC0FF3">
        <w:rPr>
          <w:rFonts w:ascii="Times New Roman" w:hAnsi="Times New Roman"/>
        </w:rPr>
        <w:t>невозможно сформировать, отсутств</w:t>
      </w:r>
      <w:r>
        <w:rPr>
          <w:rFonts w:ascii="Times New Roman" w:hAnsi="Times New Roman"/>
        </w:rPr>
        <w:t>уют по причине психофизического состояния_____________________________</w:t>
      </w:r>
    </w:p>
    <w:p w:rsidR="001D0BCE" w:rsidRPr="00DC0FF3" w:rsidRDefault="001D0BCE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b/>
        </w:rPr>
      </w:pPr>
      <w:r w:rsidRPr="00DC0FF3">
        <w:rPr>
          <w:rFonts w:ascii="Times New Roman" w:hAnsi="Times New Roman"/>
          <w:b/>
        </w:rPr>
        <w:t>Вопросы для беседы:</w:t>
      </w:r>
    </w:p>
    <w:p w:rsidR="001D0BCE" w:rsidRPr="00DC0FF3" w:rsidRDefault="001D0BCE" w:rsidP="004550F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1.Как тебя зовут? Назови свое имя, отчество, фамилию___________________________________________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2.Сколько тебе лет? Когда ты родился? ________________________________________________________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3.С кем ты живешь? Назови членов своей семьи_________________________________________________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4.Как зовут маму? Кем и где она работает</w:t>
      </w:r>
      <w:proofErr w:type="gramStart"/>
      <w:r w:rsidRPr="00DC0FF3">
        <w:rPr>
          <w:rFonts w:ascii="Times New Roman" w:hAnsi="Times New Roman"/>
        </w:rPr>
        <w:t xml:space="preserve"> ?</w:t>
      </w:r>
      <w:proofErr w:type="gramEnd"/>
      <w:r w:rsidRPr="00DC0FF3">
        <w:rPr>
          <w:rFonts w:ascii="Times New Roman" w:hAnsi="Times New Roman"/>
        </w:rPr>
        <w:t>_____________________________________________________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5.Как зовут папу? Кем и где он работает</w:t>
      </w:r>
      <w:proofErr w:type="gramStart"/>
      <w:r w:rsidRPr="00DC0FF3">
        <w:rPr>
          <w:rFonts w:ascii="Times New Roman" w:hAnsi="Times New Roman"/>
        </w:rPr>
        <w:t xml:space="preserve"> ?</w:t>
      </w:r>
      <w:proofErr w:type="gramEnd"/>
      <w:r w:rsidRPr="00DC0FF3">
        <w:rPr>
          <w:rFonts w:ascii="Times New Roman" w:hAnsi="Times New Roman"/>
        </w:rPr>
        <w:t>______________________________________________________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6.Назови свой домашний адрес. Где ты живешь? 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 xml:space="preserve">7.Кем хочешь </w:t>
      </w:r>
      <w:proofErr w:type="gramStart"/>
      <w:r w:rsidRPr="00DC0FF3">
        <w:rPr>
          <w:rFonts w:ascii="Times New Roman" w:hAnsi="Times New Roman"/>
        </w:rPr>
        <w:t>быть</w:t>
      </w:r>
      <w:proofErr w:type="gramEnd"/>
      <w:r w:rsidRPr="00DC0FF3">
        <w:rPr>
          <w:rFonts w:ascii="Times New Roman" w:hAnsi="Times New Roman"/>
        </w:rPr>
        <w:t xml:space="preserve"> когда вырастешь?_________________________________________________________</w:t>
      </w:r>
    </w:p>
    <w:p w:rsidR="001D0BCE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8.Какие сказки ты знаешь?__________________________________________________________________</w:t>
      </w:r>
    </w:p>
    <w:p w:rsidR="00624787" w:rsidRPr="00DC0FF3" w:rsidRDefault="001D0BCE" w:rsidP="001D0BCE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9.Какие части суток ты знаешь?______________________________________________________________</w:t>
      </w:r>
    </w:p>
    <w:p w:rsidR="00624787" w:rsidRDefault="00624787" w:rsidP="00B533F4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DC0FF3">
        <w:rPr>
          <w:rFonts w:ascii="Times New Roman" w:hAnsi="Times New Roman"/>
        </w:rPr>
        <w:t>_________________________________________________Примечание____________________</w:t>
      </w:r>
      <w:r w:rsidRPr="00624787">
        <w:rPr>
          <w:rFonts w:ascii="Times New Roman" w:hAnsi="Times New Roman"/>
        </w:rPr>
        <w:t xml:space="preserve"> </w:t>
      </w:r>
    </w:p>
    <w:p w:rsidR="007714C5" w:rsidRPr="00624787" w:rsidRDefault="007714C5" w:rsidP="007714C5">
      <w:pPr>
        <w:spacing w:after="0" w:line="240" w:lineRule="auto"/>
        <w:ind w:left="720"/>
        <w:contextualSpacing/>
        <w:mirrorIndents/>
        <w:jc w:val="both"/>
        <w:rPr>
          <w:rFonts w:ascii="Times New Roman" w:hAnsi="Times New Roman"/>
          <w:b/>
        </w:rPr>
      </w:pPr>
      <w:r w:rsidRPr="00624787">
        <w:rPr>
          <w:rFonts w:ascii="Times New Roman" w:hAnsi="Times New Roman"/>
          <w:b/>
        </w:rPr>
        <w:t>Исследование операционных характеристик деятельности</w:t>
      </w:r>
    </w:p>
    <w:p w:rsidR="004550F3" w:rsidRDefault="004550F3" w:rsidP="004550F3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  <w:r w:rsidRPr="00B533F4">
        <w:rPr>
          <w:rFonts w:ascii="Times New Roman" w:hAnsi="Times New Roman"/>
          <w:b/>
        </w:rPr>
        <w:t>Внимание</w:t>
      </w:r>
      <w:r>
        <w:rPr>
          <w:rFonts w:ascii="Times New Roman" w:hAnsi="Times New Roman"/>
        </w:rPr>
        <w:t>:</w:t>
      </w:r>
      <w:r w:rsidRPr="00B53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533F4">
        <w:rPr>
          <w:rFonts w:ascii="Times New Roman" w:hAnsi="Times New Roman"/>
        </w:rPr>
        <w:t>тойкое, конкретное, произвольное, легко переключает внимание с одного вида деятельности на другой. Недостаточно стойкое, устойчивое и концентрированное, непроизвольное. Рассеянное, нестойкое, легко отвлекаемое. Объём внимания снижен, объём внимания очень низкий</w:t>
      </w:r>
      <w:r>
        <w:rPr>
          <w:rFonts w:ascii="Times New Roman" w:hAnsi="Times New Roman"/>
        </w:rPr>
        <w:t>.</w:t>
      </w:r>
      <w:r w:rsidRPr="00DE00EB">
        <w:rPr>
          <w:rFonts w:ascii="Times New Roman" w:hAnsi="Times New Roman"/>
          <w:color w:val="000000"/>
        </w:rPr>
        <w:t xml:space="preserve"> </w:t>
      </w:r>
      <w:r w:rsidRPr="00DC0FF3">
        <w:rPr>
          <w:rFonts w:ascii="Times New Roman" w:hAnsi="Times New Roman"/>
          <w:color w:val="000000"/>
        </w:rPr>
        <w:t>Переключаемость с одного вида деятельности на другой затруднена – не затруднена, фиксируется на отдельных действиях.</w:t>
      </w:r>
    </w:p>
    <w:p w:rsidR="00A727FB" w:rsidRDefault="004550F3" w:rsidP="004550F3">
      <w:pPr>
        <w:spacing w:after="0" w:line="240" w:lineRule="auto"/>
        <w:contextualSpacing/>
        <w:mirrorIndents/>
        <w:jc w:val="both"/>
        <w:rPr>
          <w:rFonts w:ascii="Times New Roman" w:hAnsi="Times New Roman"/>
          <w:i/>
        </w:rPr>
      </w:pPr>
      <w:r w:rsidRPr="00DF055A">
        <w:rPr>
          <w:rFonts w:ascii="Times New Roman" w:hAnsi="Times New Roman"/>
          <w:i/>
        </w:rPr>
        <w:t xml:space="preserve"> </w:t>
      </w:r>
      <w:r w:rsidR="00A727FB" w:rsidRPr="00DF055A">
        <w:rPr>
          <w:rFonts w:ascii="Times New Roman" w:hAnsi="Times New Roman"/>
          <w:i/>
        </w:rPr>
        <w:t xml:space="preserve">(Методика </w:t>
      </w:r>
      <w:proofErr w:type="spellStart"/>
      <w:r w:rsidR="00A727FB" w:rsidRPr="00DF055A">
        <w:rPr>
          <w:rFonts w:ascii="Times New Roman" w:hAnsi="Times New Roman"/>
          <w:i/>
          <w:color w:val="000000"/>
          <w:shd w:val="clear" w:color="auto" w:fill="FFFFFF"/>
        </w:rPr>
        <w:t>Пьерона-Рузера</w:t>
      </w:r>
      <w:proofErr w:type="spellEnd"/>
      <w:r w:rsidR="00A727FB" w:rsidRPr="00DF055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727FB" w:rsidRPr="00DF055A">
        <w:rPr>
          <w:rFonts w:ascii="Times New Roman" w:hAnsi="Times New Roman"/>
          <w:i/>
        </w:rPr>
        <w:t>«Корректурная проба»)</w:t>
      </w:r>
    </w:p>
    <w:p w:rsidR="00B533F4" w:rsidRPr="00B533F4" w:rsidRDefault="00B533F4" w:rsidP="00B533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DF055A">
        <w:rPr>
          <w:rFonts w:ascii="Times New Roman" w:eastAsia="Times New Roman" w:hAnsi="Times New Roman"/>
          <w:lang w:eastAsia="ru-RU"/>
        </w:rPr>
        <w:t>Уровень</w:t>
      </w:r>
      <w:r w:rsidRPr="00DF055A">
        <w:rPr>
          <w:rFonts w:ascii="Times New Roman" w:eastAsia="Times New Roman" w:hAnsi="Times New Roman"/>
          <w:b/>
          <w:lang w:eastAsia="ru-RU"/>
        </w:rPr>
        <w:t>___________________________</w:t>
      </w:r>
      <w:r w:rsidRPr="00DF055A">
        <w:rPr>
          <w:rFonts w:ascii="Times New Roman" w:eastAsia="Times New Roman" w:hAnsi="Times New Roman"/>
          <w:lang w:eastAsia="ru-RU"/>
        </w:rPr>
        <w:t>Примечание</w:t>
      </w:r>
      <w:r>
        <w:rPr>
          <w:rFonts w:ascii="Times New Roman" w:eastAsia="Times New Roman" w:hAnsi="Times New Roman"/>
          <w:b/>
          <w:lang w:eastAsia="ru-RU"/>
        </w:rPr>
        <w:t>_____________________________</w:t>
      </w:r>
    </w:p>
    <w:p w:rsidR="004550F3" w:rsidRDefault="004550F3" w:rsidP="00B23E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0F3" w:rsidRDefault="004550F3" w:rsidP="00B23E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0F3" w:rsidRDefault="004550F3" w:rsidP="00B23E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533F4" w:rsidRPr="00B533F4" w:rsidRDefault="0013644D" w:rsidP="00B23E81">
      <w:pPr>
        <w:spacing w:after="0" w:line="240" w:lineRule="auto"/>
        <w:jc w:val="both"/>
        <w:rPr>
          <w:rFonts w:ascii="Times New Roman" w:hAnsi="Times New Roman"/>
          <w:b/>
        </w:rPr>
      </w:pPr>
      <w:r w:rsidRPr="00B533F4">
        <w:rPr>
          <w:rFonts w:ascii="Times New Roman" w:hAnsi="Times New Roman"/>
          <w:b/>
        </w:rPr>
        <w:lastRenderedPageBreak/>
        <w:t>Исследование параметров внимания</w:t>
      </w:r>
    </w:p>
    <w:p w:rsidR="00BD374B" w:rsidRPr="00DF055A" w:rsidRDefault="00BD374B" w:rsidP="00B23E81">
      <w:pPr>
        <w:spacing w:after="0" w:line="240" w:lineRule="auto"/>
        <w:jc w:val="both"/>
        <w:rPr>
          <w:rFonts w:ascii="Times New Roman" w:hAnsi="Times New Roman"/>
          <w:i/>
        </w:rPr>
      </w:pPr>
      <w:r w:rsidRPr="00DF055A">
        <w:rPr>
          <w:rFonts w:ascii="Times New Roman" w:hAnsi="Times New Roman"/>
          <w:i/>
        </w:rPr>
        <w:t>Методика Когана</w:t>
      </w:r>
    </w:p>
    <w:p w:rsidR="002B57AB" w:rsidRDefault="003C7EEC" w:rsidP="008E1D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DF055A">
        <w:rPr>
          <w:rFonts w:ascii="Times New Roman" w:eastAsia="Times New Roman" w:hAnsi="Times New Roman"/>
          <w:lang w:eastAsia="ru-RU"/>
        </w:rPr>
        <w:t>Уровень</w:t>
      </w:r>
      <w:r w:rsidRPr="00DF055A">
        <w:rPr>
          <w:rFonts w:ascii="Times New Roman" w:eastAsia="Times New Roman" w:hAnsi="Times New Roman"/>
          <w:b/>
          <w:lang w:eastAsia="ru-RU"/>
        </w:rPr>
        <w:t>___________________________</w:t>
      </w:r>
      <w:r w:rsidRPr="00DF055A">
        <w:rPr>
          <w:rFonts w:ascii="Times New Roman" w:eastAsia="Times New Roman" w:hAnsi="Times New Roman"/>
          <w:lang w:eastAsia="ru-RU"/>
        </w:rPr>
        <w:t>Примечание</w:t>
      </w:r>
      <w:r w:rsidR="00DF055A">
        <w:rPr>
          <w:rFonts w:ascii="Times New Roman" w:eastAsia="Times New Roman" w:hAnsi="Times New Roman"/>
          <w:b/>
          <w:lang w:eastAsia="ru-RU"/>
        </w:rPr>
        <w:t>_____________________________</w:t>
      </w:r>
    </w:p>
    <w:p w:rsidR="004550F3" w:rsidRDefault="004550F3" w:rsidP="00B533F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550F3" w:rsidRDefault="004550F3" w:rsidP="004550F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0FF3">
        <w:rPr>
          <w:rFonts w:ascii="Times New Roman" w:eastAsia="Times New Roman" w:hAnsi="Times New Roman"/>
          <w:b/>
          <w:lang w:eastAsia="ru-RU"/>
        </w:rPr>
        <w:t xml:space="preserve">Темп деятельности </w:t>
      </w:r>
      <w:proofErr w:type="gramStart"/>
      <w:r>
        <w:rPr>
          <w:rFonts w:ascii="Times New Roman" w:eastAsia="Times New Roman" w:hAnsi="Times New Roman"/>
          <w:lang w:eastAsia="ru-RU"/>
        </w:rPr>
        <w:t>крайне замедленный</w:t>
      </w:r>
      <w:proofErr w:type="gramEnd"/>
      <w:r>
        <w:rPr>
          <w:rFonts w:ascii="Times New Roman" w:eastAsia="Times New Roman" w:hAnsi="Times New Roman"/>
          <w:lang w:eastAsia="ru-RU"/>
        </w:rPr>
        <w:t>/замедленный/ неравномерный, зависящий от сложности заданий/ снижающийся при утомлении/ ускоренный при низкой продуктивности/ без особенностей.</w:t>
      </w:r>
    </w:p>
    <w:p w:rsidR="004550F3" w:rsidRPr="00DE00EB" w:rsidRDefault="004550F3" w:rsidP="004550F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Продуктивность деятельности</w:t>
      </w:r>
      <w:r w:rsidRPr="00DC0FF3">
        <w:rPr>
          <w:rFonts w:ascii="Times New Roman" w:eastAsia="Times New Roman" w:hAnsi="Times New Roman"/>
          <w:b/>
          <w:lang w:eastAsia="ru-RU"/>
        </w:rPr>
        <w:t>, работоспособность: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C0FF3">
        <w:rPr>
          <w:rFonts w:ascii="Times New Roman" w:hAnsi="Times New Roman"/>
        </w:rPr>
        <w:t>Продуктивность деятельности низкая, быстро утомляется и прекращает работу</w:t>
      </w:r>
      <w:r w:rsidRPr="00DC0FF3">
        <w:rPr>
          <w:rFonts w:ascii="Times New Roman" w:hAnsi="Times New Roman"/>
          <w:b/>
          <w:color w:val="000000"/>
        </w:rPr>
        <w:t xml:space="preserve">. </w:t>
      </w:r>
      <w:r w:rsidRPr="00DC0FF3">
        <w:rPr>
          <w:rFonts w:ascii="Times New Roman" w:hAnsi="Times New Roman"/>
          <w:color w:val="000000"/>
        </w:rPr>
        <w:t xml:space="preserve">В работу включается медленно. </w:t>
      </w:r>
      <w:proofErr w:type="gramStart"/>
      <w:r w:rsidRPr="00DC0FF3">
        <w:rPr>
          <w:rFonts w:ascii="Times New Roman" w:hAnsi="Times New Roman"/>
        </w:rPr>
        <w:t>Работоспособность достаточно высокая, не отмечается проявлений утомляемости при длительной и серьезной интеллектуальной нагрузке, колебания работоспособности; работоспособность низкая, в процессе работы выражена утомляемость, низкая продуктивность работы, отмечается динамика работоспособности на протяжении всего обследования, возникновение импульсивности на фоне утомления, на фоне утомления проявляется плаксивость, неадекватный смех, дурашливость; работоспособность варьируется в зависимости от самочувствия, настроения)</w:t>
      </w:r>
      <w:proofErr w:type="gramEnd"/>
    </w:p>
    <w:p w:rsidR="0013644D" w:rsidRPr="00DF055A" w:rsidRDefault="0013644D" w:rsidP="0013644D">
      <w:pPr>
        <w:pStyle w:val="Default"/>
        <w:rPr>
          <w:b/>
          <w:sz w:val="22"/>
          <w:szCs w:val="22"/>
        </w:rPr>
      </w:pPr>
      <w:r w:rsidRPr="00DF055A">
        <w:rPr>
          <w:b/>
          <w:sz w:val="22"/>
          <w:szCs w:val="22"/>
        </w:rPr>
        <w:t>Оценка зрелости функции программирования и контроля и соб</w:t>
      </w:r>
      <w:r w:rsidR="00951B70" w:rsidRPr="00DF055A">
        <w:rPr>
          <w:b/>
          <w:sz w:val="22"/>
          <w:szCs w:val="22"/>
        </w:rPr>
        <w:t>ственной регуляции деятельности</w:t>
      </w:r>
    </w:p>
    <w:p w:rsidR="0013644D" w:rsidRPr="00987898" w:rsidRDefault="00951B70" w:rsidP="00CA24A6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Методика «Графический диктант</w:t>
      </w:r>
    </w:p>
    <w:p w:rsidR="00DF055A" w:rsidRPr="00987898" w:rsidRDefault="00DF055A" w:rsidP="00CA24A6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Уровень__________________________________________________ Примечание____________________</w:t>
      </w:r>
    </w:p>
    <w:p w:rsidR="00951B70" w:rsidRPr="00987898" w:rsidRDefault="00951B70" w:rsidP="00CA24A6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Проба «Пальчики»</w:t>
      </w:r>
    </w:p>
    <w:p w:rsidR="00951B70" w:rsidRPr="00987898" w:rsidRDefault="0051421B" w:rsidP="00951B70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СЛ-УЛ-УП-СП</w:t>
      </w:r>
      <w:proofErr w:type="gramStart"/>
      <w:r w:rsidRPr="00987898">
        <w:rPr>
          <w:i/>
          <w:sz w:val="20"/>
          <w:szCs w:val="20"/>
        </w:rPr>
        <w:t>;С</w:t>
      </w:r>
      <w:proofErr w:type="gramEnd"/>
      <w:r w:rsidRPr="00987898">
        <w:rPr>
          <w:i/>
          <w:sz w:val="20"/>
          <w:szCs w:val="20"/>
        </w:rPr>
        <w:t>П-УП-УЛ-СЛ;СЛ-УП-УЛ-СП;УП-УЛ-СП-СЛ;</w:t>
      </w:r>
      <w:r w:rsidR="00951B70" w:rsidRPr="00987898">
        <w:rPr>
          <w:i/>
          <w:sz w:val="20"/>
          <w:szCs w:val="20"/>
        </w:rPr>
        <w:t>УЛ-УЛ-УП-УП-СЛ+СП-СЛ+СП;</w:t>
      </w:r>
    </w:p>
    <w:p w:rsidR="00DF055A" w:rsidRPr="00987898" w:rsidRDefault="00DF055A" w:rsidP="00951B70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СП-СП-СЛ+УП-СЛ+УП-УЛ-СП</w:t>
      </w:r>
    </w:p>
    <w:p w:rsidR="00624787" w:rsidRPr="00987898" w:rsidRDefault="00B533F4" w:rsidP="00951B70">
      <w:pPr>
        <w:pStyle w:val="Default"/>
        <w:rPr>
          <w:i/>
          <w:sz w:val="20"/>
          <w:szCs w:val="20"/>
        </w:rPr>
      </w:pPr>
      <w:r w:rsidRPr="00987898">
        <w:rPr>
          <w:i/>
          <w:sz w:val="20"/>
          <w:szCs w:val="20"/>
        </w:rPr>
        <w:t>Уровень__________________________________________________ Примечание____________________</w:t>
      </w:r>
    </w:p>
    <w:p w:rsidR="00951B70" w:rsidRPr="00DF055A" w:rsidRDefault="00951B70" w:rsidP="00951B70">
      <w:pPr>
        <w:pStyle w:val="Default"/>
        <w:rPr>
          <w:b/>
          <w:sz w:val="22"/>
          <w:szCs w:val="22"/>
        </w:rPr>
      </w:pPr>
      <w:r w:rsidRPr="00DF055A">
        <w:rPr>
          <w:b/>
          <w:sz w:val="22"/>
          <w:szCs w:val="22"/>
        </w:rPr>
        <w:t>Оценка особенностей мнестической деятельности</w:t>
      </w:r>
    </w:p>
    <w:p w:rsidR="00951B70" w:rsidRDefault="00951B70" w:rsidP="00951B70">
      <w:pPr>
        <w:spacing w:line="240" w:lineRule="auto"/>
        <w:contextualSpacing/>
        <w:mirrorIndents/>
        <w:rPr>
          <w:rFonts w:ascii="Times New Roman" w:hAnsi="Times New Roman"/>
          <w:i/>
        </w:rPr>
      </w:pPr>
      <w:r w:rsidRPr="00DF055A">
        <w:rPr>
          <w:rFonts w:ascii="Times New Roman" w:hAnsi="Times New Roman"/>
          <w:b/>
        </w:rPr>
        <w:t>«</w:t>
      </w:r>
      <w:r w:rsidRPr="00DF055A">
        <w:rPr>
          <w:rFonts w:ascii="Times New Roman" w:hAnsi="Times New Roman"/>
          <w:i/>
        </w:rPr>
        <w:t>Методика «10 слов»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03"/>
        <w:gridCol w:w="840"/>
        <w:gridCol w:w="845"/>
        <w:gridCol w:w="827"/>
        <w:gridCol w:w="845"/>
        <w:gridCol w:w="837"/>
        <w:gridCol w:w="842"/>
        <w:gridCol w:w="838"/>
        <w:gridCol w:w="834"/>
        <w:gridCol w:w="824"/>
        <w:gridCol w:w="736"/>
      </w:tblGrid>
      <w:tr w:rsidR="00B533F4" w:rsidRPr="00DF055A" w:rsidTr="00B533F4">
        <w:tc>
          <w:tcPr>
            <w:tcW w:w="759" w:type="dxa"/>
          </w:tcPr>
          <w:p w:rsidR="00B533F4" w:rsidRPr="00DF055A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лес</w:t>
            </w:r>
          </w:p>
        </w:tc>
        <w:tc>
          <w:tcPr>
            <w:tcW w:w="840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хлеб</w:t>
            </w: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окно</w:t>
            </w:r>
          </w:p>
        </w:tc>
        <w:tc>
          <w:tcPr>
            <w:tcW w:w="82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стул</w:t>
            </w: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вода</w:t>
            </w:r>
          </w:p>
        </w:tc>
        <w:tc>
          <w:tcPr>
            <w:tcW w:w="83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брат</w:t>
            </w:r>
          </w:p>
        </w:tc>
        <w:tc>
          <w:tcPr>
            <w:tcW w:w="842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конь</w:t>
            </w:r>
          </w:p>
        </w:tc>
        <w:tc>
          <w:tcPr>
            <w:tcW w:w="838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гриб</w:t>
            </w:r>
          </w:p>
        </w:tc>
        <w:tc>
          <w:tcPr>
            <w:tcW w:w="83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игла</w:t>
            </w:r>
          </w:p>
        </w:tc>
        <w:tc>
          <w:tcPr>
            <w:tcW w:w="82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мёд</w:t>
            </w:r>
          </w:p>
        </w:tc>
        <w:tc>
          <w:tcPr>
            <w:tcW w:w="736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∑</w:t>
            </w:r>
          </w:p>
        </w:tc>
      </w:tr>
      <w:tr w:rsidR="00B533F4" w:rsidRPr="00DF055A" w:rsidTr="00B533F4">
        <w:tc>
          <w:tcPr>
            <w:tcW w:w="759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03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3F4" w:rsidRPr="00DF055A" w:rsidTr="00B533F4">
        <w:tc>
          <w:tcPr>
            <w:tcW w:w="759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03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3F4" w:rsidRPr="00DF055A" w:rsidTr="00B533F4">
        <w:tc>
          <w:tcPr>
            <w:tcW w:w="759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03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3F4" w:rsidRPr="00DF055A" w:rsidTr="00B533F4">
        <w:tc>
          <w:tcPr>
            <w:tcW w:w="759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C2EC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03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:rsidR="00B533F4" w:rsidRPr="00EC2EC5" w:rsidRDefault="00B533F4" w:rsidP="00B533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2EC5" w:rsidRPr="00EC2EC5" w:rsidRDefault="00EC2EC5" w:rsidP="00EC2EC5">
      <w:pPr>
        <w:tabs>
          <w:tab w:val="right" w:pos="9922"/>
        </w:tabs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 xml:space="preserve">Уровень_______________                                                                                                         ИП= </w:t>
      </w:r>
    </w:p>
    <w:p w:rsidR="00B533F4" w:rsidRPr="00DF055A" w:rsidRDefault="00EC2EC5" w:rsidP="00951B70">
      <w:pPr>
        <w:spacing w:line="240" w:lineRule="auto"/>
        <w:contextualSpacing/>
        <w:mirrorIndents/>
        <w:rPr>
          <w:rFonts w:ascii="Times New Roman" w:hAnsi="Times New Roman"/>
          <w:i/>
        </w:rPr>
      </w:pPr>
      <w:r w:rsidRPr="00EC2EC5">
        <w:rPr>
          <w:rFonts w:ascii="Times New Roman" w:hAnsi="Times New Roman"/>
          <w:b/>
          <w:sz w:val="20"/>
          <w:szCs w:val="20"/>
        </w:rPr>
        <w:t xml:space="preserve"> Память</w:t>
      </w:r>
      <w:r w:rsidR="0098789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л</w:t>
      </w:r>
      <w:r w:rsidR="00B533F4" w:rsidRPr="00B533F4">
        <w:rPr>
          <w:rFonts w:ascii="Times New Roman" w:hAnsi="Times New Roman"/>
          <w:sz w:val="20"/>
          <w:szCs w:val="20"/>
        </w:rPr>
        <w:t>огическая, произвольная, длительная. Быстро и прочно запоминает материал, легко и полно его воспроизводит. Образная, непроизвольная, воспроизведение материала недостаточно полное. Механическая, непроизвольная, кратковременная. Процесс запоминания проходит медленно. Воспроизведение материала затруднено. Смысловая память нарушена, требуется многократное повторение. Объем механического запоминания в пределах возрастной н</w:t>
      </w:r>
      <w:r>
        <w:rPr>
          <w:rFonts w:ascii="Times New Roman" w:hAnsi="Times New Roman"/>
          <w:sz w:val="20"/>
          <w:szCs w:val="20"/>
        </w:rPr>
        <w:t>ормы.</w:t>
      </w:r>
    </w:p>
    <w:p w:rsidR="00951B70" w:rsidRPr="00DF055A" w:rsidRDefault="00951B70" w:rsidP="00951B70">
      <w:pPr>
        <w:pStyle w:val="Default"/>
        <w:rPr>
          <w:b/>
          <w:sz w:val="22"/>
          <w:szCs w:val="22"/>
        </w:rPr>
      </w:pPr>
      <w:r w:rsidRPr="00DF055A">
        <w:rPr>
          <w:b/>
          <w:sz w:val="22"/>
          <w:szCs w:val="22"/>
        </w:rPr>
        <w:t>Исследование перцептивного-действенного компонента мышления</w:t>
      </w:r>
    </w:p>
    <w:p w:rsidR="00951B70" w:rsidRPr="00DC0FF3" w:rsidRDefault="00951B70" w:rsidP="00951B70">
      <w:pPr>
        <w:pStyle w:val="Default"/>
        <w:rPr>
          <w:i/>
          <w:sz w:val="20"/>
          <w:szCs w:val="20"/>
        </w:rPr>
      </w:pPr>
      <w:r w:rsidRPr="00DC0FF3">
        <w:rPr>
          <w:i/>
          <w:sz w:val="20"/>
          <w:szCs w:val="20"/>
        </w:rPr>
        <w:t xml:space="preserve">Методика «Цветные Прогрессивные Матрицы Дж. </w:t>
      </w:r>
      <w:proofErr w:type="spellStart"/>
      <w:r w:rsidRPr="00DC0FF3">
        <w:rPr>
          <w:i/>
          <w:sz w:val="20"/>
          <w:szCs w:val="20"/>
        </w:rPr>
        <w:t>Равена</w:t>
      </w:r>
      <w:proofErr w:type="spellEnd"/>
      <w:r w:rsidR="008A53A7" w:rsidRPr="00DC0FF3">
        <w:rPr>
          <w:i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2"/>
      </w:tblGrid>
      <w:tr w:rsidR="008A53A7" w:rsidRPr="00DC0FF3" w:rsidTr="00DC0FF3">
        <w:trPr>
          <w:trHeight w:val="145"/>
        </w:trPr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9.</w:t>
            </w:r>
          </w:p>
        </w:tc>
      </w:tr>
      <w:tr w:rsidR="008A53A7" w:rsidRPr="00DC0FF3" w:rsidTr="00DC0FF3">
        <w:trPr>
          <w:trHeight w:val="177"/>
        </w:trPr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1832" w:type="dxa"/>
            <w:shd w:val="clear" w:color="auto" w:fill="auto"/>
          </w:tcPr>
          <w:p w:rsidR="008A53A7" w:rsidRPr="00DC0FF3" w:rsidRDefault="008A53A7" w:rsidP="00677636">
            <w:pPr>
              <w:pStyle w:val="Default"/>
              <w:spacing w:after="200" w:line="276" w:lineRule="auto"/>
              <w:rPr>
                <w:i/>
                <w:sz w:val="20"/>
                <w:szCs w:val="20"/>
              </w:rPr>
            </w:pPr>
            <w:r w:rsidRPr="00DC0FF3">
              <w:rPr>
                <w:i/>
                <w:sz w:val="20"/>
                <w:szCs w:val="20"/>
              </w:rPr>
              <w:t>10.</w:t>
            </w:r>
          </w:p>
        </w:tc>
      </w:tr>
    </w:tbl>
    <w:p w:rsidR="00DF055A" w:rsidRDefault="008A53A7" w:rsidP="00DF055A">
      <w:pPr>
        <w:pStyle w:val="Default"/>
        <w:rPr>
          <w:sz w:val="22"/>
          <w:szCs w:val="22"/>
        </w:rPr>
      </w:pPr>
      <w:r w:rsidRPr="00DF055A">
        <w:rPr>
          <w:sz w:val="22"/>
          <w:szCs w:val="22"/>
        </w:rPr>
        <w:t>Количество баллов____________________         Уровень</w:t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</w:r>
      <w:r w:rsidRPr="00DF055A">
        <w:rPr>
          <w:sz w:val="22"/>
          <w:szCs w:val="22"/>
        </w:rPr>
        <w:softHyphen/>
        <w:t>__________________________________</w:t>
      </w:r>
    </w:p>
    <w:p w:rsidR="00DF055A" w:rsidRDefault="008A53A7" w:rsidP="00DF055A">
      <w:pPr>
        <w:pStyle w:val="Default"/>
        <w:rPr>
          <w:rFonts w:eastAsia="Times New Roman"/>
          <w:b/>
          <w:sz w:val="22"/>
          <w:szCs w:val="22"/>
        </w:rPr>
      </w:pPr>
      <w:r w:rsidRPr="00DF055A">
        <w:rPr>
          <w:rFonts w:eastAsia="Times New Roman"/>
          <w:b/>
          <w:sz w:val="22"/>
          <w:szCs w:val="22"/>
        </w:rPr>
        <w:t>Исследование вербально-логического компонента познавательной деятельности, в том числе уровня и особенностей понятийного мышления</w:t>
      </w:r>
    </w:p>
    <w:p w:rsidR="008A53A7" w:rsidRPr="00EC2EC5" w:rsidRDefault="008A53A7" w:rsidP="00DF055A">
      <w:pPr>
        <w:pStyle w:val="Default"/>
        <w:rPr>
          <w:sz w:val="20"/>
          <w:szCs w:val="20"/>
        </w:rPr>
      </w:pPr>
      <w:r w:rsidRPr="00EC2EC5">
        <w:rPr>
          <w:rFonts w:eastAsia="Times New Roman"/>
          <w:i/>
          <w:sz w:val="20"/>
          <w:szCs w:val="20"/>
        </w:rPr>
        <w:t xml:space="preserve">Методика «Установление последовательности событий» </w:t>
      </w:r>
    </w:p>
    <w:p w:rsidR="000D4484" w:rsidRPr="00EC2EC5" w:rsidRDefault="000D4484" w:rsidP="00624787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>Последовательность:_______________________________</w:t>
      </w:r>
      <w:r w:rsidR="00F95610" w:rsidRPr="00EC2EC5">
        <w:rPr>
          <w:rFonts w:ascii="Times New Roman" w:hAnsi="Times New Roman"/>
          <w:sz w:val="20"/>
          <w:szCs w:val="20"/>
        </w:rPr>
        <w:t>_________________________________</w:t>
      </w:r>
      <w:r w:rsidR="0051421B" w:rsidRPr="00EC2EC5">
        <w:rPr>
          <w:rFonts w:ascii="Times New Roman" w:hAnsi="Times New Roman"/>
          <w:sz w:val="20"/>
          <w:szCs w:val="20"/>
        </w:rPr>
        <w:t>_______</w:t>
      </w:r>
      <w:r w:rsidR="00EC2EC5">
        <w:rPr>
          <w:rFonts w:ascii="Times New Roman" w:hAnsi="Times New Roman"/>
          <w:sz w:val="20"/>
          <w:szCs w:val="20"/>
        </w:rPr>
        <w:t>_________</w:t>
      </w:r>
    </w:p>
    <w:p w:rsidR="00F95610" w:rsidRPr="00EC2EC5" w:rsidRDefault="000D4484" w:rsidP="00624787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>Рассказ:____________________________________________________________________________________________</w:t>
      </w:r>
    </w:p>
    <w:p w:rsidR="00D92DE3" w:rsidRPr="00EC2EC5" w:rsidRDefault="00D92DE3" w:rsidP="00624787">
      <w:pPr>
        <w:tabs>
          <w:tab w:val="center" w:pos="496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>Уровень_____________________________ Примечание___________________________________</w:t>
      </w:r>
      <w:r w:rsidR="00EC2EC5">
        <w:rPr>
          <w:rFonts w:ascii="Times New Roman" w:hAnsi="Times New Roman"/>
          <w:sz w:val="20"/>
          <w:szCs w:val="20"/>
        </w:rPr>
        <w:t>________________</w:t>
      </w:r>
    </w:p>
    <w:p w:rsidR="008A53A7" w:rsidRPr="00EC2EC5" w:rsidRDefault="008A53A7" w:rsidP="00EC2EC5">
      <w:pPr>
        <w:tabs>
          <w:tab w:val="center" w:pos="4961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EC2EC5">
        <w:rPr>
          <w:rFonts w:ascii="Times New Roman" w:hAnsi="Times New Roman"/>
          <w:i/>
          <w:sz w:val="20"/>
          <w:szCs w:val="20"/>
        </w:rPr>
        <w:t>Методика «Исключение предметов»</w:t>
      </w:r>
    </w:p>
    <w:p w:rsidR="001C5959" w:rsidRPr="00EC2EC5" w:rsidRDefault="001C5959" w:rsidP="00EC2EC5">
      <w:pPr>
        <w:tabs>
          <w:tab w:val="center" w:pos="4961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>Уровень_____________________________________ Примечание___________________________</w:t>
      </w:r>
      <w:r w:rsidR="0051421B" w:rsidRPr="00EC2EC5">
        <w:rPr>
          <w:rFonts w:ascii="Times New Roman" w:hAnsi="Times New Roman"/>
          <w:sz w:val="20"/>
          <w:szCs w:val="20"/>
        </w:rPr>
        <w:t>_______</w:t>
      </w:r>
      <w:r w:rsidR="00EC2EC5">
        <w:rPr>
          <w:rFonts w:ascii="Times New Roman" w:hAnsi="Times New Roman"/>
          <w:sz w:val="20"/>
          <w:szCs w:val="20"/>
        </w:rPr>
        <w:t>_________</w:t>
      </w:r>
    </w:p>
    <w:p w:rsidR="001C5959" w:rsidRPr="00EC2EC5" w:rsidRDefault="001C5959" w:rsidP="00EC2EC5">
      <w:pPr>
        <w:tabs>
          <w:tab w:val="center" w:pos="4961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EC2EC5">
        <w:rPr>
          <w:rFonts w:ascii="Times New Roman" w:hAnsi="Times New Roman"/>
          <w:i/>
          <w:sz w:val="20"/>
          <w:szCs w:val="20"/>
        </w:rPr>
        <w:t>Методика «Детская предметная классификация»</w:t>
      </w:r>
    </w:p>
    <w:p w:rsidR="001C5959" w:rsidRPr="00EC2EC5" w:rsidRDefault="001C5959" w:rsidP="00EC2EC5">
      <w:pPr>
        <w:tabs>
          <w:tab w:val="center" w:pos="4961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sz w:val="20"/>
          <w:szCs w:val="20"/>
        </w:rPr>
      </w:pPr>
      <w:r w:rsidRPr="00EC2EC5">
        <w:rPr>
          <w:rFonts w:ascii="Times New Roman" w:hAnsi="Times New Roman"/>
          <w:sz w:val="20"/>
          <w:szCs w:val="20"/>
        </w:rPr>
        <w:t>Уровень_____________________________ Примечание___________________________________</w:t>
      </w:r>
      <w:r w:rsidR="0051421B" w:rsidRPr="00EC2EC5">
        <w:rPr>
          <w:rFonts w:ascii="Times New Roman" w:hAnsi="Times New Roman"/>
          <w:sz w:val="20"/>
          <w:szCs w:val="20"/>
        </w:rPr>
        <w:t>_______</w:t>
      </w:r>
      <w:r w:rsidR="00EC2EC5">
        <w:rPr>
          <w:rFonts w:ascii="Times New Roman" w:hAnsi="Times New Roman"/>
          <w:sz w:val="20"/>
          <w:szCs w:val="20"/>
        </w:rPr>
        <w:t>_________</w:t>
      </w:r>
    </w:p>
    <w:p w:rsidR="001C5959" w:rsidRPr="00EC2EC5" w:rsidRDefault="001C5959" w:rsidP="00EC2EC5">
      <w:pPr>
        <w:tabs>
          <w:tab w:val="center" w:pos="4961"/>
        </w:tabs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/>
          <w:i/>
          <w:sz w:val="20"/>
          <w:szCs w:val="20"/>
        </w:rPr>
      </w:pPr>
      <w:r w:rsidRPr="00EC2EC5">
        <w:rPr>
          <w:rFonts w:ascii="Times New Roman" w:hAnsi="Times New Roman"/>
          <w:i/>
          <w:sz w:val="20"/>
          <w:szCs w:val="20"/>
        </w:rPr>
        <w:t xml:space="preserve"> Понимание скрытого смысла в коротких рассказах</w:t>
      </w:r>
      <w:r w:rsidR="00EC2EC5">
        <w:rPr>
          <w:rFonts w:ascii="Times New Roman" w:hAnsi="Times New Roman"/>
          <w:i/>
          <w:sz w:val="20"/>
          <w:szCs w:val="20"/>
        </w:rPr>
        <w:t>______________________________________________________</w:t>
      </w:r>
    </w:p>
    <w:p w:rsidR="00987898" w:rsidRPr="00987898" w:rsidRDefault="00EC2EC5" w:rsidP="00987898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87898">
        <w:rPr>
          <w:rFonts w:ascii="Times New Roman" w:eastAsia="Times New Roman" w:hAnsi="Times New Roman"/>
          <w:b/>
          <w:lang w:eastAsia="ru-RU"/>
        </w:rPr>
        <w:t>Особенности мышления – процесс анализа, синтеза, обобщения, понимание причинно-следственных связей</w:t>
      </w:r>
      <w:r w:rsidR="00987898">
        <w:rPr>
          <w:rFonts w:ascii="Times New Roman" w:eastAsia="Times New Roman" w:hAnsi="Times New Roman"/>
          <w:b/>
          <w:lang w:eastAsia="ru-RU"/>
        </w:rPr>
        <w:t xml:space="preserve">: </w:t>
      </w:r>
      <w:r w:rsidRPr="00987898">
        <w:rPr>
          <w:rFonts w:ascii="Times New Roman" w:eastAsia="Times New Roman" w:hAnsi="Times New Roman"/>
          <w:sz w:val="20"/>
          <w:szCs w:val="20"/>
          <w:lang w:eastAsia="ru-RU"/>
        </w:rPr>
        <w:t xml:space="preserve">Самостоятельное, критическое, гибкое, абстрактное и конкретное. </w:t>
      </w:r>
      <w:proofErr w:type="gramStart"/>
      <w:r w:rsidRPr="00987898">
        <w:rPr>
          <w:rFonts w:ascii="Times New Roman" w:eastAsia="Times New Roman" w:hAnsi="Times New Roman"/>
          <w:sz w:val="20"/>
          <w:szCs w:val="20"/>
          <w:lang w:eastAsia="ru-RU"/>
        </w:rPr>
        <w:t>Способен</w:t>
      </w:r>
      <w:proofErr w:type="gramEnd"/>
      <w:r w:rsidRPr="00987898">
        <w:rPr>
          <w:rFonts w:ascii="Times New Roman" w:eastAsia="Times New Roman" w:hAnsi="Times New Roman"/>
          <w:sz w:val="20"/>
          <w:szCs w:val="20"/>
          <w:lang w:eastAsia="ru-RU"/>
        </w:rPr>
        <w:t xml:space="preserve"> к сравнению, обобщению, классификации. Недостаточно самостоятельное, конкретное мышление преобладает над абстрактным. Зависимое, некритическое, негибкое, конкретное. Недостаточность общего количества знаний. Уровень развития логического мышления недостаточный. Ограниченность представлений. Мыслительные процессы несколько инертны, обучение затруднено. </w:t>
      </w:r>
      <w:r w:rsidRPr="00987898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Осмысленно устанавливает причинно-следственные связи; затрудняется в установлении причинно-следственных связей; Причинно-следственные связи устанавливает с помощью наводящих вопросов; причинно-следственные связи не устанавливает. Имеются нарушения в интеллектуально-познавательном развитии. Постоянно требуется стимулирующая помощь взрос</w:t>
      </w:r>
      <w:r w:rsidR="00987898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лого. Грубое нарушение мышления</w:t>
      </w:r>
      <w:r w:rsidRPr="00987898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______________________________________</w:t>
      </w:r>
      <w:r w:rsidR="00987898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___</w:t>
      </w:r>
    </w:p>
    <w:p w:rsidR="004550F3" w:rsidRDefault="00B23E81" w:rsidP="004550F3">
      <w:pPr>
        <w:tabs>
          <w:tab w:val="center" w:pos="4961"/>
        </w:tabs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  <w:r w:rsidRPr="007B713E">
        <w:rPr>
          <w:rFonts w:ascii="Times New Roman" w:hAnsi="Times New Roman"/>
          <w:b/>
          <w:sz w:val="20"/>
          <w:szCs w:val="20"/>
        </w:rPr>
        <w:t>Уровень актуаль</w:t>
      </w:r>
      <w:r w:rsidR="00987898" w:rsidRPr="007B713E">
        <w:rPr>
          <w:rFonts w:ascii="Times New Roman" w:hAnsi="Times New Roman"/>
          <w:b/>
          <w:sz w:val="20"/>
          <w:szCs w:val="20"/>
        </w:rPr>
        <w:t>ного развития</w:t>
      </w:r>
      <w:r w:rsidR="0098789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596477">
        <w:rPr>
          <w:rFonts w:ascii="Times New Roman" w:hAnsi="Times New Roman"/>
          <w:sz w:val="20"/>
          <w:szCs w:val="20"/>
        </w:rPr>
        <w:t>__________</w:t>
      </w:r>
    </w:p>
    <w:p w:rsidR="007B713E" w:rsidRDefault="007B713E" w:rsidP="004550F3">
      <w:pPr>
        <w:tabs>
          <w:tab w:val="center" w:pos="4961"/>
        </w:tabs>
        <w:spacing w:after="0" w:line="240" w:lineRule="auto"/>
        <w:contextualSpacing/>
        <w:mirrorIndents/>
        <w:rPr>
          <w:rFonts w:ascii="Times New Roman" w:hAnsi="Times New Roman"/>
          <w:sz w:val="20"/>
          <w:szCs w:val="20"/>
        </w:rPr>
      </w:pPr>
      <w:r w:rsidRPr="007B713E">
        <w:rPr>
          <w:rFonts w:ascii="Times New Roman" w:hAnsi="Times New Roman"/>
          <w:b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3C7EEC" w:rsidRPr="004550F3" w:rsidRDefault="003C7EEC" w:rsidP="007B713E">
      <w:pPr>
        <w:tabs>
          <w:tab w:val="center" w:pos="496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0"/>
          <w:szCs w:val="20"/>
        </w:rPr>
      </w:pPr>
      <w:r w:rsidRPr="004550F3">
        <w:rPr>
          <w:rFonts w:ascii="Times New Roman" w:hAnsi="Times New Roman"/>
          <w:sz w:val="20"/>
          <w:szCs w:val="20"/>
        </w:rPr>
        <w:t xml:space="preserve">Педагог-психолог: </w:t>
      </w:r>
      <w:r w:rsidR="00596477" w:rsidRPr="004550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6477" w:rsidRPr="004550F3">
        <w:rPr>
          <w:rFonts w:ascii="Times New Roman" w:hAnsi="Times New Roman"/>
          <w:sz w:val="20"/>
          <w:szCs w:val="20"/>
        </w:rPr>
        <w:t>Шарун</w:t>
      </w:r>
      <w:proofErr w:type="spellEnd"/>
      <w:r w:rsidR="00596477" w:rsidRPr="004550F3">
        <w:rPr>
          <w:rFonts w:ascii="Times New Roman" w:hAnsi="Times New Roman"/>
          <w:sz w:val="20"/>
          <w:szCs w:val="20"/>
        </w:rPr>
        <w:t xml:space="preserve"> А.Н. </w:t>
      </w:r>
    </w:p>
    <w:sectPr w:rsidR="003C7EEC" w:rsidRPr="004550F3" w:rsidSect="00D92DE3">
      <w:pgSz w:w="11906" w:h="16838"/>
      <w:pgMar w:top="18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C94"/>
    <w:multiLevelType w:val="hybridMultilevel"/>
    <w:tmpl w:val="22846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648A"/>
    <w:multiLevelType w:val="hybridMultilevel"/>
    <w:tmpl w:val="98B03C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3F4"/>
    <w:multiLevelType w:val="hybridMultilevel"/>
    <w:tmpl w:val="635AECD2"/>
    <w:lvl w:ilvl="0" w:tplc="1386584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D0790A"/>
    <w:multiLevelType w:val="hybridMultilevel"/>
    <w:tmpl w:val="9FCE2A80"/>
    <w:lvl w:ilvl="0" w:tplc="AA364AEC">
      <w:start w:val="4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EA7EB6"/>
    <w:multiLevelType w:val="hybridMultilevel"/>
    <w:tmpl w:val="946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5778"/>
    <w:multiLevelType w:val="hybridMultilevel"/>
    <w:tmpl w:val="99445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C1AC2"/>
    <w:multiLevelType w:val="hybridMultilevel"/>
    <w:tmpl w:val="252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CFA"/>
    <w:multiLevelType w:val="hybridMultilevel"/>
    <w:tmpl w:val="B8F05456"/>
    <w:lvl w:ilvl="0" w:tplc="C4E2C51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D304C5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8867D96"/>
    <w:multiLevelType w:val="hybridMultilevel"/>
    <w:tmpl w:val="5E66FF38"/>
    <w:lvl w:ilvl="0" w:tplc="BEBEFC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E36B2"/>
    <w:multiLevelType w:val="hybridMultilevel"/>
    <w:tmpl w:val="570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484"/>
    <w:rsid w:val="0001053B"/>
    <w:rsid w:val="0006387B"/>
    <w:rsid w:val="000D4484"/>
    <w:rsid w:val="000E1737"/>
    <w:rsid w:val="000E5AB1"/>
    <w:rsid w:val="00111238"/>
    <w:rsid w:val="00124651"/>
    <w:rsid w:val="0013644D"/>
    <w:rsid w:val="0019509C"/>
    <w:rsid w:val="001C5959"/>
    <w:rsid w:val="001D0BCE"/>
    <w:rsid w:val="0026349D"/>
    <w:rsid w:val="002B57AB"/>
    <w:rsid w:val="00337318"/>
    <w:rsid w:val="003C2F7B"/>
    <w:rsid w:val="003C7EEC"/>
    <w:rsid w:val="003F3626"/>
    <w:rsid w:val="004550F3"/>
    <w:rsid w:val="00473D98"/>
    <w:rsid w:val="004A2921"/>
    <w:rsid w:val="0051421B"/>
    <w:rsid w:val="00523E20"/>
    <w:rsid w:val="00596477"/>
    <w:rsid w:val="00624787"/>
    <w:rsid w:val="00661EDA"/>
    <w:rsid w:val="00664156"/>
    <w:rsid w:val="00677417"/>
    <w:rsid w:val="00677636"/>
    <w:rsid w:val="006F0C5B"/>
    <w:rsid w:val="006F7C2D"/>
    <w:rsid w:val="0077147B"/>
    <w:rsid w:val="007714C5"/>
    <w:rsid w:val="0079183A"/>
    <w:rsid w:val="007A152B"/>
    <w:rsid w:val="007B713E"/>
    <w:rsid w:val="007B793E"/>
    <w:rsid w:val="008211E7"/>
    <w:rsid w:val="0086455C"/>
    <w:rsid w:val="00896474"/>
    <w:rsid w:val="008A53A7"/>
    <w:rsid w:val="008E1DA1"/>
    <w:rsid w:val="00951B70"/>
    <w:rsid w:val="00987898"/>
    <w:rsid w:val="009E2FC8"/>
    <w:rsid w:val="00A220C0"/>
    <w:rsid w:val="00A727FB"/>
    <w:rsid w:val="00AA7F41"/>
    <w:rsid w:val="00AF6987"/>
    <w:rsid w:val="00B02C02"/>
    <w:rsid w:val="00B16D23"/>
    <w:rsid w:val="00B17322"/>
    <w:rsid w:val="00B23E81"/>
    <w:rsid w:val="00B533F4"/>
    <w:rsid w:val="00B73A89"/>
    <w:rsid w:val="00BA05B8"/>
    <w:rsid w:val="00BA6050"/>
    <w:rsid w:val="00BD374B"/>
    <w:rsid w:val="00BE55A3"/>
    <w:rsid w:val="00C15A47"/>
    <w:rsid w:val="00C47B99"/>
    <w:rsid w:val="00C64E10"/>
    <w:rsid w:val="00CA24A6"/>
    <w:rsid w:val="00CA51E3"/>
    <w:rsid w:val="00D36D3B"/>
    <w:rsid w:val="00D92DE3"/>
    <w:rsid w:val="00DC0FF3"/>
    <w:rsid w:val="00DD70C4"/>
    <w:rsid w:val="00DF055A"/>
    <w:rsid w:val="00E02858"/>
    <w:rsid w:val="00E22F03"/>
    <w:rsid w:val="00E246B5"/>
    <w:rsid w:val="00E61290"/>
    <w:rsid w:val="00E801E3"/>
    <w:rsid w:val="00E83DB3"/>
    <w:rsid w:val="00EC2EC5"/>
    <w:rsid w:val="00F85860"/>
    <w:rsid w:val="00F95610"/>
    <w:rsid w:val="00FC5660"/>
    <w:rsid w:val="00FE618E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84"/>
    <w:pPr>
      <w:ind w:left="720"/>
      <w:contextualSpacing/>
    </w:pPr>
  </w:style>
  <w:style w:type="table" w:styleId="a4">
    <w:name w:val="Table Grid"/>
    <w:basedOn w:val="a1"/>
    <w:rsid w:val="0079183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A727FB"/>
    <w:rPr>
      <w:color w:val="0000FF"/>
      <w:u w:val="single"/>
    </w:rPr>
  </w:style>
  <w:style w:type="paragraph" w:customStyle="1" w:styleId="Default">
    <w:name w:val="Default"/>
    <w:rsid w:val="00CA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0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220C0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uiPriority w:val="22"/>
    <w:qFormat/>
    <w:rsid w:val="00EC2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5C85-03BA-409D-A6DC-F22FEC82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 ребенка___________________________________________________________________                             Возраст____________________________________Дата___________________________________</vt:lpstr>
    </vt:vector>
  </TitlesOfParts>
  <Company>MultiDVD Team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 ребенка___________________________________________________________________                             Возраст____________________________________Дата___________________________________</dc:title>
  <dc:creator>USER</dc:creator>
  <cp:lastModifiedBy>цо</cp:lastModifiedBy>
  <cp:revision>12</cp:revision>
  <cp:lastPrinted>2023-08-22T05:35:00Z</cp:lastPrinted>
  <dcterms:created xsi:type="dcterms:W3CDTF">2020-08-25T14:53:00Z</dcterms:created>
  <dcterms:modified xsi:type="dcterms:W3CDTF">2023-08-22T05:39:00Z</dcterms:modified>
</cp:coreProperties>
</file>